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156AE" w14:textId="57F6F0D3" w:rsidR="001F692D" w:rsidRPr="00543D33" w:rsidRDefault="00210EF6" w:rsidP="00210EF6">
      <w:pPr>
        <w:jc w:val="center"/>
        <w:rPr>
          <w:rFonts w:asciiTheme="minorHAnsi" w:hAnsiTheme="minorHAnsi" w:cstheme="minorHAnsi"/>
          <w:sz w:val="22"/>
        </w:rPr>
      </w:pPr>
      <w:r w:rsidRPr="00543D33">
        <w:rPr>
          <w:rFonts w:asciiTheme="minorHAnsi" w:hAnsiTheme="minorHAnsi" w:cstheme="minorHAnsi"/>
          <w:b/>
          <w:sz w:val="28"/>
          <w:szCs w:val="32"/>
        </w:rPr>
        <w:t>SUBCONTRACT AGREEMENT</w:t>
      </w:r>
    </w:p>
    <w:p w14:paraId="622715FE" w14:textId="77777777" w:rsidR="001F692D" w:rsidRPr="00210EF6" w:rsidRDefault="001F692D" w:rsidP="001F692D">
      <w:pPr>
        <w:rPr>
          <w:rFonts w:asciiTheme="minorHAnsi" w:hAnsiTheme="minorHAnsi" w:cstheme="minorHAnsi"/>
        </w:rPr>
      </w:pPr>
    </w:p>
    <w:p w14:paraId="2E9E06E2" w14:textId="77777777" w:rsidR="00210EF6" w:rsidRDefault="00210EF6" w:rsidP="00210EF6">
      <w:pPr>
        <w:pStyle w:val="InsideAddress"/>
        <w:jc w:val="left"/>
        <w:rPr>
          <w:rFonts w:asciiTheme="minorHAnsi" w:hAnsiTheme="minorHAnsi" w:cstheme="minorHAnsi"/>
          <w:b/>
          <w:sz w:val="22"/>
          <w:szCs w:val="22"/>
        </w:rPr>
      </w:pPr>
    </w:p>
    <w:p w14:paraId="75292A7D" w14:textId="56BAF285" w:rsidR="00DA2643" w:rsidRDefault="00210EF6" w:rsidP="000E1295">
      <w:pPr>
        <w:pStyle w:val="InsideAddress"/>
        <w:jc w:val="left"/>
        <w:rPr>
          <w:rFonts w:asciiTheme="minorHAnsi" w:hAnsiTheme="minorHAnsi" w:cstheme="minorHAnsi"/>
          <w:bCs/>
          <w:sz w:val="22"/>
          <w:szCs w:val="22"/>
        </w:rPr>
      </w:pPr>
      <w:r w:rsidRPr="00210EF6">
        <w:rPr>
          <w:rFonts w:asciiTheme="minorHAnsi" w:hAnsiTheme="minorHAnsi" w:cstheme="minorHAnsi"/>
          <w:b/>
          <w:sz w:val="22"/>
          <w:szCs w:val="22"/>
        </w:rPr>
        <w:t>SUBCONTRACTOR:</w:t>
      </w:r>
      <w:r w:rsidRPr="00210EF6">
        <w:rPr>
          <w:rFonts w:asciiTheme="minorHAnsi" w:hAnsiTheme="minorHAnsi" w:cstheme="minorHAnsi"/>
          <w:b/>
          <w:sz w:val="22"/>
          <w:szCs w:val="22"/>
        </w:rPr>
        <w:tab/>
      </w:r>
      <w:r w:rsidRPr="00210EF6">
        <w:rPr>
          <w:rFonts w:asciiTheme="minorHAnsi" w:hAnsiTheme="minorHAnsi" w:cstheme="minorHAnsi"/>
          <w:b/>
          <w:sz w:val="22"/>
          <w:szCs w:val="22"/>
        </w:rPr>
        <w:tab/>
      </w:r>
      <w:r w:rsidR="00820293">
        <w:rPr>
          <w:rFonts w:asciiTheme="minorHAnsi" w:hAnsiTheme="minorHAnsi" w:cstheme="minorHAnsi"/>
          <w:b/>
          <w:sz w:val="22"/>
          <w:szCs w:val="22"/>
        </w:rPr>
        <w:tab/>
      </w:r>
      <w:r w:rsidR="004231E5">
        <w:rPr>
          <w:rFonts w:asciiTheme="minorHAnsi" w:hAnsiTheme="minorHAnsi" w:cstheme="minorHAnsi"/>
          <w:bCs/>
          <w:sz w:val="22"/>
          <w:szCs w:val="22"/>
        </w:rPr>
        <w:t>Name</w:t>
      </w:r>
    </w:p>
    <w:p w14:paraId="7133AC4B" w14:textId="5D0BAC83" w:rsidR="006316C8" w:rsidRPr="004231E5" w:rsidRDefault="006316C8" w:rsidP="000E1295">
      <w:pPr>
        <w:pStyle w:val="InsideAddress"/>
        <w:jc w:val="left"/>
        <w:rPr>
          <w:rFonts w:asciiTheme="minorHAnsi" w:hAnsiTheme="minorHAnsi" w:cstheme="minorHAnsi"/>
          <w:bCs/>
          <w:sz w:val="22"/>
          <w:szCs w:val="22"/>
          <w:highlight w:val="yellow"/>
        </w:rPr>
      </w:pP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sidR="00820293">
        <w:rPr>
          <w:rFonts w:asciiTheme="minorHAnsi" w:hAnsiTheme="minorHAnsi" w:cstheme="minorHAnsi"/>
          <w:bCs/>
          <w:sz w:val="22"/>
          <w:szCs w:val="22"/>
        </w:rPr>
        <w:tab/>
      </w:r>
      <w:r w:rsidR="004231E5" w:rsidRPr="004231E5">
        <w:rPr>
          <w:rFonts w:asciiTheme="minorHAnsi" w:hAnsiTheme="minorHAnsi" w:cstheme="minorHAnsi"/>
          <w:bCs/>
          <w:sz w:val="22"/>
          <w:szCs w:val="22"/>
          <w:highlight w:val="yellow"/>
        </w:rPr>
        <w:t>Address</w:t>
      </w:r>
    </w:p>
    <w:p w14:paraId="573DD1BC" w14:textId="795A5F5D" w:rsidR="006316C8" w:rsidRPr="00F12056" w:rsidRDefault="006316C8" w:rsidP="000E1295">
      <w:pPr>
        <w:pStyle w:val="InsideAddress"/>
        <w:jc w:val="left"/>
        <w:rPr>
          <w:rFonts w:asciiTheme="minorHAnsi" w:hAnsiTheme="minorHAnsi" w:cstheme="minorHAnsi"/>
          <w:bCs/>
          <w:sz w:val="22"/>
          <w:szCs w:val="22"/>
        </w:rPr>
      </w:pPr>
      <w:r w:rsidRPr="004231E5">
        <w:rPr>
          <w:rFonts w:asciiTheme="minorHAnsi" w:hAnsiTheme="minorHAnsi" w:cstheme="minorHAnsi"/>
          <w:bCs/>
          <w:sz w:val="22"/>
          <w:szCs w:val="22"/>
        </w:rPr>
        <w:tab/>
      </w:r>
      <w:r w:rsidRPr="004231E5">
        <w:rPr>
          <w:rFonts w:asciiTheme="minorHAnsi" w:hAnsiTheme="minorHAnsi" w:cstheme="minorHAnsi"/>
          <w:bCs/>
          <w:sz w:val="22"/>
          <w:szCs w:val="22"/>
        </w:rPr>
        <w:tab/>
      </w:r>
      <w:r w:rsidRPr="004231E5">
        <w:rPr>
          <w:rFonts w:asciiTheme="minorHAnsi" w:hAnsiTheme="minorHAnsi" w:cstheme="minorHAnsi"/>
          <w:bCs/>
          <w:sz w:val="22"/>
          <w:szCs w:val="22"/>
        </w:rPr>
        <w:tab/>
      </w:r>
      <w:r w:rsidRPr="004231E5">
        <w:rPr>
          <w:rFonts w:asciiTheme="minorHAnsi" w:hAnsiTheme="minorHAnsi" w:cstheme="minorHAnsi"/>
          <w:bCs/>
          <w:sz w:val="22"/>
          <w:szCs w:val="22"/>
        </w:rPr>
        <w:tab/>
      </w:r>
      <w:r w:rsidR="00820293" w:rsidRPr="004231E5">
        <w:rPr>
          <w:rFonts w:asciiTheme="minorHAnsi" w:hAnsiTheme="minorHAnsi" w:cstheme="minorHAnsi"/>
          <w:bCs/>
          <w:sz w:val="22"/>
          <w:szCs w:val="22"/>
        </w:rPr>
        <w:tab/>
      </w:r>
      <w:r w:rsidR="004231E5" w:rsidRPr="004231E5">
        <w:rPr>
          <w:rFonts w:asciiTheme="minorHAnsi" w:hAnsiTheme="minorHAnsi" w:cstheme="minorHAnsi"/>
          <w:bCs/>
          <w:sz w:val="22"/>
          <w:szCs w:val="22"/>
          <w:highlight w:val="yellow"/>
        </w:rPr>
        <w:t>Address</w:t>
      </w:r>
    </w:p>
    <w:p w14:paraId="4863E9B0" w14:textId="6BBB439E"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b/>
          <w:sz w:val="22"/>
          <w:szCs w:val="22"/>
        </w:rPr>
        <w:tab/>
      </w:r>
      <w:r w:rsidRPr="00210EF6">
        <w:rPr>
          <w:rFonts w:asciiTheme="minorHAnsi" w:hAnsiTheme="minorHAnsi" w:cstheme="minorHAnsi"/>
          <w:b/>
          <w:sz w:val="22"/>
          <w:szCs w:val="22"/>
        </w:rPr>
        <w:tab/>
      </w:r>
      <w:r w:rsidRPr="00210EF6">
        <w:rPr>
          <w:rFonts w:asciiTheme="minorHAnsi" w:hAnsiTheme="minorHAnsi" w:cstheme="minorHAnsi"/>
          <w:b/>
          <w:sz w:val="22"/>
          <w:szCs w:val="22"/>
        </w:rPr>
        <w:tab/>
      </w:r>
    </w:p>
    <w:p w14:paraId="3C08D8A2" w14:textId="4065D891"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b/>
          <w:sz w:val="22"/>
          <w:szCs w:val="22"/>
        </w:rPr>
        <w:t>PROJECT NAME:</w:t>
      </w:r>
      <w:r w:rsidRPr="00210EF6">
        <w:rPr>
          <w:rFonts w:asciiTheme="minorHAnsi" w:hAnsiTheme="minorHAnsi" w:cstheme="minorHAnsi"/>
          <w:sz w:val="22"/>
          <w:szCs w:val="22"/>
        </w:rPr>
        <w:tab/>
      </w:r>
      <w:r w:rsidRPr="00210EF6">
        <w:rPr>
          <w:rFonts w:asciiTheme="minorHAnsi" w:hAnsiTheme="minorHAnsi" w:cstheme="minorHAnsi"/>
          <w:sz w:val="22"/>
          <w:szCs w:val="22"/>
        </w:rPr>
        <w:tab/>
      </w:r>
      <w:r w:rsidR="00F66072">
        <w:rPr>
          <w:rFonts w:asciiTheme="minorHAnsi" w:hAnsiTheme="minorHAnsi" w:cstheme="minorHAnsi"/>
          <w:sz w:val="22"/>
          <w:szCs w:val="22"/>
        </w:rPr>
        <w:tab/>
      </w:r>
      <w:r w:rsidR="00820293">
        <w:rPr>
          <w:rFonts w:asciiTheme="minorHAnsi" w:hAnsiTheme="minorHAnsi" w:cstheme="minorHAnsi"/>
          <w:sz w:val="22"/>
          <w:szCs w:val="22"/>
        </w:rPr>
        <w:tab/>
      </w:r>
    </w:p>
    <w:p w14:paraId="3A6B9492" w14:textId="77777777" w:rsidR="00210EF6" w:rsidRPr="00210EF6" w:rsidRDefault="00210EF6" w:rsidP="00210EF6">
      <w:pPr>
        <w:pStyle w:val="InsideAddress"/>
        <w:jc w:val="left"/>
        <w:rPr>
          <w:rFonts w:asciiTheme="minorHAnsi" w:hAnsiTheme="minorHAnsi" w:cstheme="minorHAnsi"/>
          <w:sz w:val="22"/>
          <w:szCs w:val="22"/>
        </w:rPr>
      </w:pPr>
    </w:p>
    <w:p w14:paraId="4C2F7716" w14:textId="7FA7062D"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b/>
          <w:sz w:val="22"/>
          <w:szCs w:val="22"/>
        </w:rPr>
        <w:t>CONTRACT NUMBER:</w:t>
      </w:r>
      <w:r w:rsidRPr="00210EF6">
        <w:rPr>
          <w:rFonts w:asciiTheme="minorHAnsi" w:hAnsiTheme="minorHAnsi" w:cstheme="minorHAnsi"/>
          <w:sz w:val="22"/>
          <w:szCs w:val="22"/>
        </w:rPr>
        <w:tab/>
      </w:r>
      <w:r w:rsidRPr="00210EF6">
        <w:rPr>
          <w:rFonts w:asciiTheme="minorHAnsi" w:hAnsiTheme="minorHAnsi" w:cstheme="minorHAnsi"/>
          <w:sz w:val="22"/>
          <w:szCs w:val="22"/>
        </w:rPr>
        <w:tab/>
      </w:r>
      <w:r w:rsidR="00820293">
        <w:rPr>
          <w:rFonts w:asciiTheme="minorHAnsi" w:hAnsiTheme="minorHAnsi" w:cstheme="minorHAnsi"/>
          <w:sz w:val="22"/>
          <w:szCs w:val="22"/>
        </w:rPr>
        <w:tab/>
      </w:r>
    </w:p>
    <w:p w14:paraId="53F85CDC" w14:textId="77777777" w:rsidR="00210EF6" w:rsidRPr="00210EF6" w:rsidRDefault="00210EF6" w:rsidP="00210EF6">
      <w:pPr>
        <w:pStyle w:val="InsideAddress"/>
        <w:jc w:val="left"/>
        <w:rPr>
          <w:rFonts w:asciiTheme="minorHAnsi" w:hAnsiTheme="minorHAnsi" w:cstheme="minorHAnsi"/>
          <w:sz w:val="22"/>
          <w:szCs w:val="22"/>
        </w:rPr>
      </w:pPr>
    </w:p>
    <w:p w14:paraId="36ACE8E8" w14:textId="53BF7113"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b/>
          <w:sz w:val="22"/>
          <w:szCs w:val="22"/>
        </w:rPr>
        <w:t>CONTRACTOR POINT OF CONTACT:</w:t>
      </w:r>
      <w:r w:rsidRPr="00210EF6">
        <w:rPr>
          <w:rFonts w:asciiTheme="minorHAnsi" w:hAnsiTheme="minorHAnsi" w:cstheme="minorHAnsi"/>
          <w:sz w:val="22"/>
          <w:szCs w:val="22"/>
        </w:rPr>
        <w:tab/>
      </w:r>
      <w:r w:rsidR="004231E5" w:rsidRPr="004231E5">
        <w:rPr>
          <w:rFonts w:asciiTheme="minorHAnsi" w:hAnsiTheme="minorHAnsi" w:cstheme="minorHAnsi"/>
          <w:sz w:val="22"/>
          <w:szCs w:val="22"/>
          <w:highlight w:val="yellow"/>
        </w:rPr>
        <w:t>XXX</w:t>
      </w:r>
      <w:r w:rsidR="00820293" w:rsidRPr="004231E5">
        <w:rPr>
          <w:rFonts w:asciiTheme="minorHAnsi" w:hAnsiTheme="minorHAnsi" w:cstheme="minorHAnsi"/>
          <w:sz w:val="22"/>
          <w:szCs w:val="22"/>
          <w:highlight w:val="yellow"/>
        </w:rPr>
        <w:t>,</w:t>
      </w:r>
      <w:r w:rsidR="00820293">
        <w:rPr>
          <w:rFonts w:asciiTheme="minorHAnsi" w:hAnsiTheme="minorHAnsi" w:cstheme="minorHAnsi"/>
          <w:sz w:val="22"/>
          <w:szCs w:val="22"/>
        </w:rPr>
        <w:t xml:space="preserve"> Project Manager</w:t>
      </w:r>
    </w:p>
    <w:p w14:paraId="226FED04" w14:textId="77777777"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sz w:val="22"/>
          <w:szCs w:val="22"/>
        </w:rPr>
        <w:tab/>
      </w:r>
      <w:r w:rsidRPr="00210EF6">
        <w:rPr>
          <w:rFonts w:asciiTheme="minorHAnsi" w:hAnsiTheme="minorHAnsi" w:cstheme="minorHAnsi"/>
          <w:sz w:val="22"/>
          <w:szCs w:val="22"/>
        </w:rPr>
        <w:tab/>
      </w:r>
      <w:r w:rsidRPr="00210EF6">
        <w:rPr>
          <w:rFonts w:asciiTheme="minorHAnsi" w:hAnsiTheme="minorHAnsi" w:cstheme="minorHAnsi"/>
          <w:sz w:val="22"/>
          <w:szCs w:val="22"/>
        </w:rPr>
        <w:tab/>
      </w:r>
      <w:r w:rsidRPr="00210EF6">
        <w:rPr>
          <w:rFonts w:asciiTheme="minorHAnsi" w:hAnsiTheme="minorHAnsi" w:cstheme="minorHAnsi"/>
          <w:sz w:val="22"/>
          <w:szCs w:val="22"/>
        </w:rPr>
        <w:tab/>
      </w:r>
      <w:r w:rsidRPr="00210EF6">
        <w:rPr>
          <w:rFonts w:asciiTheme="minorHAnsi" w:hAnsiTheme="minorHAnsi" w:cstheme="minorHAnsi"/>
          <w:sz w:val="22"/>
          <w:szCs w:val="22"/>
        </w:rPr>
        <w:tab/>
      </w:r>
      <w:r w:rsidRPr="00210EF6">
        <w:rPr>
          <w:rFonts w:asciiTheme="minorHAnsi" w:hAnsiTheme="minorHAnsi" w:cstheme="minorHAnsi"/>
          <w:sz w:val="22"/>
          <w:szCs w:val="22"/>
        </w:rPr>
        <w:tab/>
      </w:r>
    </w:p>
    <w:p w14:paraId="3AE47909" w14:textId="43837936"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sz w:val="22"/>
          <w:szCs w:val="22"/>
        </w:rPr>
        <w:t xml:space="preserve">This agreement is made between Baker Construction Services LLC, dba Baker Design Build (BDB) (Contractor) and </w:t>
      </w:r>
      <w:r w:rsidR="00E35ACD">
        <w:rPr>
          <w:rFonts w:asciiTheme="minorHAnsi" w:hAnsiTheme="minorHAnsi" w:cstheme="minorHAnsi"/>
          <w:sz w:val="22"/>
          <w:szCs w:val="22"/>
        </w:rPr>
        <w:t>J.</w:t>
      </w:r>
      <w:r w:rsidR="006316C8">
        <w:rPr>
          <w:rFonts w:asciiTheme="minorHAnsi" w:hAnsiTheme="minorHAnsi" w:cstheme="minorHAnsi"/>
          <w:sz w:val="22"/>
          <w:szCs w:val="22"/>
        </w:rPr>
        <w:t xml:space="preserve">D. Hinson Company </w:t>
      </w:r>
      <w:r w:rsidRPr="00210EF6">
        <w:rPr>
          <w:rFonts w:asciiTheme="minorHAnsi" w:hAnsiTheme="minorHAnsi" w:cstheme="minorHAnsi"/>
          <w:sz w:val="22"/>
          <w:szCs w:val="22"/>
        </w:rPr>
        <w:t>(Subcontractor).</w:t>
      </w:r>
    </w:p>
    <w:p w14:paraId="6A042C27" w14:textId="77777777" w:rsidR="00210EF6" w:rsidRPr="00210EF6" w:rsidRDefault="00210EF6" w:rsidP="00210EF6">
      <w:pPr>
        <w:pStyle w:val="InsideAddress"/>
        <w:jc w:val="left"/>
        <w:rPr>
          <w:rFonts w:asciiTheme="minorHAnsi" w:hAnsiTheme="minorHAnsi" w:cstheme="minorHAnsi"/>
          <w:sz w:val="22"/>
          <w:szCs w:val="22"/>
        </w:rPr>
      </w:pPr>
    </w:p>
    <w:p w14:paraId="3D1EC4DC" w14:textId="7622281C"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sz w:val="22"/>
          <w:szCs w:val="22"/>
        </w:rPr>
        <w:t>Contractor has made an agreement with</w:t>
      </w:r>
      <w:r w:rsidR="00E35ACD">
        <w:rPr>
          <w:rFonts w:asciiTheme="minorHAnsi" w:hAnsiTheme="minorHAnsi" w:cstheme="minorHAnsi"/>
          <w:sz w:val="22"/>
          <w:szCs w:val="22"/>
        </w:rPr>
        <w:t xml:space="preserve"> </w:t>
      </w:r>
      <w:r w:rsidR="004231E5" w:rsidRPr="004231E5">
        <w:rPr>
          <w:rFonts w:asciiTheme="minorHAnsi" w:hAnsiTheme="minorHAnsi" w:cstheme="minorHAnsi"/>
          <w:sz w:val="22"/>
          <w:szCs w:val="22"/>
          <w:highlight w:val="yellow"/>
        </w:rPr>
        <w:t>XXX</w:t>
      </w:r>
      <w:r w:rsidR="00E35ACD">
        <w:rPr>
          <w:rFonts w:asciiTheme="minorHAnsi" w:hAnsiTheme="minorHAnsi" w:cstheme="minorHAnsi"/>
          <w:sz w:val="22"/>
          <w:szCs w:val="22"/>
        </w:rPr>
        <w:t xml:space="preserve"> (Prime Contractor) and </w:t>
      </w:r>
      <w:r w:rsidR="004231E5" w:rsidRPr="004231E5">
        <w:rPr>
          <w:rFonts w:asciiTheme="minorHAnsi" w:hAnsiTheme="minorHAnsi" w:cstheme="minorHAnsi"/>
          <w:sz w:val="22"/>
          <w:szCs w:val="22"/>
          <w:highlight w:val="yellow"/>
        </w:rPr>
        <w:t>XXX</w:t>
      </w:r>
      <w:r w:rsidR="00E35ACD">
        <w:rPr>
          <w:rFonts w:asciiTheme="minorHAnsi" w:hAnsiTheme="minorHAnsi" w:cstheme="minorHAnsi"/>
          <w:sz w:val="22"/>
          <w:szCs w:val="22"/>
        </w:rPr>
        <w:t xml:space="preserve"> (Owner)</w:t>
      </w:r>
      <w:r w:rsidRPr="00210EF6">
        <w:rPr>
          <w:rFonts w:asciiTheme="minorHAnsi" w:hAnsiTheme="minorHAnsi" w:cstheme="minorHAnsi"/>
          <w:sz w:val="22"/>
          <w:szCs w:val="22"/>
        </w:rPr>
        <w:t xml:space="preserve"> to complete </w:t>
      </w:r>
      <w:r w:rsidR="004231E5" w:rsidRPr="004231E5">
        <w:rPr>
          <w:rFonts w:asciiTheme="minorHAnsi" w:hAnsiTheme="minorHAnsi" w:cstheme="minorHAnsi"/>
          <w:sz w:val="22"/>
          <w:szCs w:val="22"/>
          <w:highlight w:val="yellow"/>
        </w:rPr>
        <w:t>Project Name</w:t>
      </w:r>
      <w:r w:rsidR="00573F19">
        <w:rPr>
          <w:rFonts w:asciiTheme="minorHAnsi" w:hAnsiTheme="minorHAnsi" w:cstheme="minorHAnsi"/>
          <w:bCs/>
          <w:sz w:val="22"/>
          <w:szCs w:val="22"/>
        </w:rPr>
        <w:t xml:space="preserve"> in</w:t>
      </w:r>
      <w:r w:rsidRPr="00210EF6">
        <w:rPr>
          <w:rFonts w:asciiTheme="minorHAnsi" w:hAnsiTheme="minorHAnsi" w:cstheme="minorHAnsi"/>
          <w:sz w:val="22"/>
          <w:szCs w:val="22"/>
        </w:rPr>
        <w:t xml:space="preserve"> Jacksonville, FL, which is hereinafter referred to as the “Prime Contract.”</w:t>
      </w:r>
    </w:p>
    <w:p w14:paraId="60730CF4" w14:textId="77777777" w:rsidR="00210EF6" w:rsidRPr="00210EF6" w:rsidRDefault="00210EF6" w:rsidP="00210EF6">
      <w:pPr>
        <w:pStyle w:val="InsideAddress"/>
        <w:jc w:val="left"/>
        <w:rPr>
          <w:rFonts w:asciiTheme="minorHAnsi" w:hAnsiTheme="minorHAnsi" w:cstheme="minorHAnsi"/>
          <w:sz w:val="22"/>
          <w:szCs w:val="22"/>
        </w:rPr>
      </w:pPr>
    </w:p>
    <w:p w14:paraId="38C4CF19" w14:textId="77777777"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sz w:val="22"/>
          <w:szCs w:val="22"/>
        </w:rPr>
        <w:t>Contractor and Subcontractor agree as set forth below and as provided in the General Conditions of the Prime Contract and Subcontract Agreement to perform the services as indicated below and on the attachments as noted in Section B, all of which are deemed to be incorporated into this Agreement (hereinafter referred to as “Work.”)</w:t>
      </w:r>
    </w:p>
    <w:p w14:paraId="7149BF7B" w14:textId="77777777" w:rsidR="00210EF6" w:rsidRPr="00210EF6" w:rsidRDefault="00210EF6" w:rsidP="00210EF6">
      <w:pPr>
        <w:pStyle w:val="InsideAddress"/>
        <w:jc w:val="left"/>
        <w:rPr>
          <w:rFonts w:asciiTheme="minorHAnsi" w:hAnsiTheme="minorHAnsi" w:cstheme="minorHAnsi"/>
          <w:sz w:val="22"/>
          <w:szCs w:val="22"/>
        </w:rPr>
      </w:pPr>
    </w:p>
    <w:p w14:paraId="3543C3E0" w14:textId="77777777" w:rsidR="00210EF6" w:rsidRPr="00210EF6" w:rsidRDefault="00210EF6" w:rsidP="00210EF6">
      <w:pPr>
        <w:pStyle w:val="InsideAddress"/>
        <w:numPr>
          <w:ilvl w:val="0"/>
          <w:numId w:val="8"/>
        </w:numPr>
        <w:jc w:val="left"/>
        <w:rPr>
          <w:rFonts w:asciiTheme="minorHAnsi" w:hAnsiTheme="minorHAnsi" w:cstheme="minorHAnsi"/>
          <w:sz w:val="22"/>
          <w:szCs w:val="22"/>
        </w:rPr>
      </w:pPr>
      <w:r w:rsidRPr="00210EF6">
        <w:rPr>
          <w:rFonts w:asciiTheme="minorHAnsi" w:hAnsiTheme="minorHAnsi" w:cstheme="minorHAnsi"/>
          <w:b/>
          <w:sz w:val="22"/>
          <w:szCs w:val="22"/>
        </w:rPr>
        <w:t>SCOPE OF SUBCONTRACTOR SERVICES:</w:t>
      </w:r>
      <w:r w:rsidRPr="00210EF6">
        <w:rPr>
          <w:rFonts w:asciiTheme="minorHAnsi" w:hAnsiTheme="minorHAnsi" w:cstheme="minorHAnsi"/>
          <w:sz w:val="22"/>
          <w:szCs w:val="22"/>
        </w:rPr>
        <w:t xml:space="preserve">  Subcontractor shall provide all materials, equipment and labor for the completion, in good workmanship-like manner, of the work described below, and incorporated into this Agreement.  See Exhibit B below for pricing and scope. </w:t>
      </w:r>
    </w:p>
    <w:p w14:paraId="03BE3B53" w14:textId="77777777" w:rsidR="00210EF6" w:rsidRPr="00210EF6" w:rsidRDefault="00210EF6" w:rsidP="00210EF6">
      <w:pPr>
        <w:pStyle w:val="InsideAddress"/>
        <w:numPr>
          <w:ilvl w:val="0"/>
          <w:numId w:val="8"/>
        </w:numPr>
        <w:jc w:val="left"/>
        <w:rPr>
          <w:rFonts w:asciiTheme="minorHAnsi" w:hAnsiTheme="minorHAnsi" w:cstheme="minorHAnsi"/>
          <w:sz w:val="22"/>
          <w:szCs w:val="22"/>
        </w:rPr>
      </w:pPr>
      <w:r w:rsidRPr="00210EF6">
        <w:rPr>
          <w:rFonts w:asciiTheme="minorHAnsi" w:hAnsiTheme="minorHAnsi" w:cstheme="minorHAnsi"/>
          <w:b/>
          <w:sz w:val="22"/>
          <w:szCs w:val="22"/>
        </w:rPr>
        <w:t xml:space="preserve">SCHEDULE:  </w:t>
      </w:r>
      <w:r w:rsidRPr="00210EF6">
        <w:rPr>
          <w:rFonts w:asciiTheme="minorHAnsi" w:hAnsiTheme="minorHAnsi" w:cstheme="minorHAnsi"/>
          <w:sz w:val="22"/>
          <w:szCs w:val="22"/>
        </w:rPr>
        <w:t>Subcontractor’s Work shall be completed per the construction schedule.</w:t>
      </w:r>
    </w:p>
    <w:p w14:paraId="33F6958D" w14:textId="77777777" w:rsidR="00210EF6" w:rsidRPr="00210EF6" w:rsidRDefault="00210EF6" w:rsidP="00210EF6">
      <w:pPr>
        <w:pStyle w:val="InsideAddress"/>
        <w:numPr>
          <w:ilvl w:val="0"/>
          <w:numId w:val="8"/>
        </w:numPr>
        <w:jc w:val="left"/>
        <w:rPr>
          <w:rFonts w:asciiTheme="minorHAnsi" w:hAnsiTheme="minorHAnsi" w:cstheme="minorHAnsi"/>
          <w:sz w:val="22"/>
          <w:szCs w:val="22"/>
        </w:rPr>
      </w:pPr>
      <w:r w:rsidRPr="00210EF6">
        <w:rPr>
          <w:rFonts w:asciiTheme="minorHAnsi" w:hAnsiTheme="minorHAnsi" w:cstheme="minorHAnsi"/>
          <w:b/>
          <w:sz w:val="22"/>
          <w:szCs w:val="22"/>
        </w:rPr>
        <w:t>PAYMENT:</w:t>
      </w:r>
      <w:r w:rsidRPr="00210EF6">
        <w:rPr>
          <w:rFonts w:asciiTheme="minorHAnsi" w:hAnsiTheme="minorHAnsi" w:cstheme="minorHAnsi"/>
          <w:sz w:val="22"/>
          <w:szCs w:val="22"/>
        </w:rPr>
        <w:t xml:space="preserve">  Contractor agrees to pay Subcontractor for the performance of this work:</w:t>
      </w:r>
    </w:p>
    <w:p w14:paraId="15D4171F" w14:textId="77777777" w:rsidR="00210EF6" w:rsidRPr="00210EF6" w:rsidRDefault="00210EF6" w:rsidP="00210EF6">
      <w:pPr>
        <w:pStyle w:val="InsideAddress"/>
        <w:jc w:val="left"/>
        <w:rPr>
          <w:rFonts w:asciiTheme="minorHAnsi" w:hAnsiTheme="minorHAnsi" w:cstheme="minorHAnsi"/>
          <w:sz w:val="22"/>
          <w:szCs w:val="22"/>
        </w:rPr>
      </w:pPr>
    </w:p>
    <w:p w14:paraId="0487AC06" w14:textId="3C476C16" w:rsidR="00210EF6" w:rsidRPr="002B05E2" w:rsidRDefault="00210EF6" w:rsidP="00210EF6">
      <w:pPr>
        <w:pStyle w:val="InsideAddress"/>
        <w:ind w:left="360" w:firstLine="360"/>
        <w:jc w:val="left"/>
        <w:rPr>
          <w:rFonts w:asciiTheme="minorHAnsi" w:hAnsiTheme="minorHAnsi" w:cstheme="minorHAnsi"/>
          <w:sz w:val="22"/>
          <w:szCs w:val="22"/>
        </w:rPr>
      </w:pPr>
      <w:r w:rsidRPr="00210EF6">
        <w:rPr>
          <w:rFonts w:asciiTheme="minorHAnsi" w:hAnsiTheme="minorHAnsi" w:cstheme="minorHAnsi"/>
          <w:sz w:val="22"/>
          <w:szCs w:val="22"/>
          <w:u w:val="single"/>
        </w:rPr>
        <w:tab/>
      </w:r>
      <w:r w:rsidRPr="00210EF6">
        <w:rPr>
          <w:rFonts w:asciiTheme="minorHAnsi" w:hAnsiTheme="minorHAnsi" w:cstheme="minorHAnsi"/>
          <w:sz w:val="22"/>
          <w:szCs w:val="22"/>
        </w:rPr>
        <w:tab/>
        <w:t xml:space="preserve">Lump Sum Amount of </w:t>
      </w:r>
      <w:r w:rsidR="002B05E2">
        <w:rPr>
          <w:rFonts w:asciiTheme="minorHAnsi" w:hAnsiTheme="minorHAnsi" w:cstheme="minorHAnsi"/>
          <w:sz w:val="22"/>
          <w:szCs w:val="22"/>
        </w:rPr>
        <w:t>$</w:t>
      </w:r>
      <w:r w:rsidR="004231E5">
        <w:rPr>
          <w:rFonts w:asciiTheme="minorHAnsi" w:hAnsiTheme="minorHAnsi" w:cstheme="minorHAnsi"/>
          <w:sz w:val="22"/>
          <w:szCs w:val="22"/>
          <w:u w:val="single"/>
        </w:rPr>
        <w:tab/>
      </w:r>
      <w:r w:rsidR="004231E5">
        <w:rPr>
          <w:rFonts w:asciiTheme="minorHAnsi" w:hAnsiTheme="minorHAnsi" w:cstheme="minorHAnsi"/>
          <w:sz w:val="22"/>
          <w:szCs w:val="22"/>
          <w:u w:val="single"/>
        </w:rPr>
        <w:tab/>
      </w:r>
      <w:r w:rsidR="00805C9A">
        <w:rPr>
          <w:rFonts w:asciiTheme="minorHAnsi" w:hAnsiTheme="minorHAnsi" w:cstheme="minorHAnsi"/>
          <w:sz w:val="22"/>
          <w:szCs w:val="22"/>
          <w:u w:val="single"/>
        </w:rPr>
        <w:tab/>
      </w:r>
      <w:r w:rsidR="00805C9A">
        <w:rPr>
          <w:rFonts w:asciiTheme="minorHAnsi" w:hAnsiTheme="minorHAnsi" w:cstheme="minorHAnsi"/>
          <w:sz w:val="22"/>
          <w:szCs w:val="22"/>
          <w:u w:val="single"/>
        </w:rPr>
        <w:tab/>
      </w:r>
    </w:p>
    <w:p w14:paraId="5D1EDB0E" w14:textId="39399FA6" w:rsidR="00D4001C" w:rsidRDefault="00210EF6" w:rsidP="00D4001C">
      <w:pPr>
        <w:pStyle w:val="InsideAddress"/>
        <w:ind w:left="360" w:firstLine="360"/>
        <w:jc w:val="left"/>
        <w:rPr>
          <w:rFonts w:asciiTheme="minorHAnsi" w:hAnsiTheme="minorHAnsi" w:cstheme="minorHAnsi"/>
          <w:sz w:val="22"/>
          <w:szCs w:val="22"/>
        </w:rPr>
      </w:pPr>
      <w:r w:rsidRPr="00210EF6">
        <w:rPr>
          <w:rFonts w:asciiTheme="minorHAnsi" w:hAnsiTheme="minorHAnsi" w:cstheme="minorHAnsi"/>
          <w:sz w:val="22"/>
          <w:szCs w:val="22"/>
        </w:rPr>
        <w:t>___</w:t>
      </w:r>
      <w:r w:rsidRPr="00210EF6">
        <w:rPr>
          <w:rFonts w:asciiTheme="minorHAnsi" w:hAnsiTheme="minorHAnsi" w:cstheme="minorHAnsi"/>
          <w:sz w:val="22"/>
          <w:szCs w:val="22"/>
          <w:u w:val="single"/>
        </w:rPr>
        <w:t>_</w:t>
      </w:r>
      <w:r w:rsidRPr="00210EF6">
        <w:rPr>
          <w:rFonts w:asciiTheme="minorHAnsi" w:hAnsiTheme="minorHAnsi" w:cstheme="minorHAnsi"/>
          <w:sz w:val="22"/>
          <w:szCs w:val="22"/>
          <w:u w:val="single"/>
        </w:rPr>
        <w:tab/>
      </w:r>
      <w:r w:rsidRPr="00210EF6">
        <w:rPr>
          <w:rFonts w:asciiTheme="minorHAnsi" w:hAnsiTheme="minorHAnsi" w:cstheme="minorHAnsi"/>
          <w:sz w:val="22"/>
          <w:szCs w:val="22"/>
        </w:rPr>
        <w:tab/>
        <w:t xml:space="preserve">Not to Exceed per attached Schedule </w:t>
      </w:r>
      <w:r w:rsidRPr="002B05E2">
        <w:rPr>
          <w:rFonts w:asciiTheme="minorHAnsi" w:hAnsiTheme="minorHAnsi" w:cstheme="minorHAnsi"/>
          <w:sz w:val="22"/>
          <w:szCs w:val="22"/>
        </w:rPr>
        <w:t>$</w:t>
      </w:r>
    </w:p>
    <w:p w14:paraId="00C19A89" w14:textId="5E553E40" w:rsidR="00210EF6" w:rsidRPr="00210EF6" w:rsidRDefault="00210EF6" w:rsidP="00210EF6">
      <w:pPr>
        <w:pStyle w:val="InsideAddress"/>
        <w:ind w:left="360"/>
        <w:jc w:val="left"/>
        <w:rPr>
          <w:rFonts w:asciiTheme="minorHAnsi" w:hAnsiTheme="minorHAnsi" w:cstheme="minorHAnsi"/>
          <w:sz w:val="22"/>
          <w:szCs w:val="22"/>
        </w:rPr>
      </w:pPr>
      <w:r w:rsidRPr="00210EF6">
        <w:rPr>
          <w:rFonts w:asciiTheme="minorHAnsi" w:hAnsiTheme="minorHAnsi" w:cstheme="minorHAnsi"/>
          <w:sz w:val="22"/>
          <w:szCs w:val="22"/>
        </w:rPr>
        <w:t xml:space="preserve">   </w:t>
      </w:r>
      <w:r>
        <w:rPr>
          <w:rFonts w:asciiTheme="minorHAnsi" w:hAnsiTheme="minorHAnsi" w:cstheme="minorHAnsi"/>
          <w:sz w:val="22"/>
          <w:szCs w:val="22"/>
        </w:rPr>
        <w:tab/>
      </w:r>
      <w:r w:rsidRPr="00210EF6">
        <w:rPr>
          <w:rFonts w:asciiTheme="minorHAnsi" w:hAnsiTheme="minorHAnsi" w:cstheme="minorHAnsi"/>
          <w:sz w:val="22"/>
          <w:szCs w:val="22"/>
          <w:u w:val="single"/>
        </w:rPr>
        <w:t xml:space="preserve">_____   </w:t>
      </w:r>
      <w:r w:rsidRPr="00210EF6">
        <w:rPr>
          <w:rFonts w:asciiTheme="minorHAnsi" w:hAnsiTheme="minorHAnsi" w:cstheme="minorHAnsi"/>
          <w:sz w:val="22"/>
          <w:szCs w:val="22"/>
          <w:u w:val="single"/>
        </w:rPr>
        <w:tab/>
      </w:r>
      <w:r>
        <w:rPr>
          <w:rFonts w:asciiTheme="minorHAnsi" w:hAnsiTheme="minorHAnsi" w:cstheme="minorHAnsi"/>
          <w:sz w:val="22"/>
          <w:szCs w:val="22"/>
        </w:rPr>
        <w:tab/>
      </w:r>
      <w:r w:rsidRPr="00210EF6">
        <w:rPr>
          <w:rFonts w:asciiTheme="minorHAnsi" w:hAnsiTheme="minorHAnsi" w:cstheme="minorHAnsi"/>
          <w:sz w:val="22"/>
          <w:szCs w:val="22"/>
        </w:rPr>
        <w:t xml:space="preserve">Other (Describe): </w:t>
      </w:r>
      <w:r w:rsidRPr="002B05E2">
        <w:rPr>
          <w:rFonts w:asciiTheme="minorHAnsi" w:hAnsiTheme="minorHAnsi" w:cstheme="minorHAnsi"/>
          <w:sz w:val="22"/>
          <w:szCs w:val="22"/>
        </w:rPr>
        <w:t>$</w:t>
      </w:r>
    </w:p>
    <w:p w14:paraId="1E522169" w14:textId="77777777"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sz w:val="22"/>
          <w:szCs w:val="22"/>
        </w:rPr>
        <w:t xml:space="preserve"> </w:t>
      </w:r>
    </w:p>
    <w:p w14:paraId="4FD86FFE" w14:textId="64EF51A6" w:rsidR="00210EF6" w:rsidRPr="000A2B57" w:rsidRDefault="00210EF6" w:rsidP="00210EF6">
      <w:pPr>
        <w:pStyle w:val="InsideAddress"/>
        <w:jc w:val="left"/>
        <w:rPr>
          <w:rFonts w:asciiTheme="minorHAnsi" w:hAnsiTheme="minorHAnsi" w:cstheme="minorHAnsi"/>
          <w:b/>
          <w:bCs/>
          <w:color w:val="FF0000"/>
          <w:sz w:val="22"/>
          <w:szCs w:val="22"/>
        </w:rPr>
      </w:pPr>
      <w:r w:rsidRPr="00210EF6">
        <w:rPr>
          <w:rFonts w:asciiTheme="minorHAnsi" w:hAnsiTheme="minorHAnsi" w:cstheme="minorHAnsi"/>
          <w:sz w:val="22"/>
          <w:szCs w:val="22"/>
        </w:rPr>
        <w:t>Payment will be made within seven (7) working days of payment receipt by Contractor of payment from Owner</w:t>
      </w:r>
      <w:r w:rsidR="002206C9">
        <w:rPr>
          <w:rFonts w:asciiTheme="minorHAnsi" w:hAnsiTheme="minorHAnsi" w:cstheme="minorHAnsi"/>
          <w:sz w:val="22"/>
          <w:szCs w:val="22"/>
        </w:rPr>
        <w:t>/Prime Contractor</w:t>
      </w:r>
      <w:r w:rsidRPr="00210EF6">
        <w:rPr>
          <w:rFonts w:asciiTheme="minorHAnsi" w:hAnsiTheme="minorHAnsi" w:cstheme="minorHAnsi"/>
          <w:sz w:val="22"/>
          <w:szCs w:val="22"/>
        </w:rPr>
        <w:t xml:space="preserve"> for Subcontractor’s work, minus any retention, as provided in the Prime Contract and General Conditions.  </w:t>
      </w:r>
      <w:r w:rsidRPr="000A2B57">
        <w:rPr>
          <w:rFonts w:asciiTheme="minorHAnsi" w:hAnsiTheme="minorHAnsi" w:cstheme="minorHAnsi"/>
          <w:b/>
          <w:bCs/>
          <w:color w:val="FF0000"/>
          <w:sz w:val="22"/>
          <w:szCs w:val="22"/>
        </w:rPr>
        <w:t>As a condition precedent and prior to receipt of payment hereunder, Subcontractor agrees to furnish weekly certified payroll, receipts, vouchers, statutory releases of claims for labor, material, equipment and supplies for itself and from its Subcontractors, as well as other written documents including schedule(s) of values, daily reports and safety reports in forms satisfactory to Contractor.</w:t>
      </w:r>
    </w:p>
    <w:p w14:paraId="3D4D471E" w14:textId="77777777" w:rsidR="00210EF6" w:rsidRPr="00210EF6" w:rsidRDefault="00210EF6" w:rsidP="00210EF6">
      <w:pPr>
        <w:pStyle w:val="InsideAddress"/>
        <w:jc w:val="left"/>
        <w:rPr>
          <w:rFonts w:asciiTheme="minorHAnsi" w:hAnsiTheme="minorHAnsi" w:cstheme="minorHAnsi"/>
          <w:sz w:val="22"/>
          <w:szCs w:val="22"/>
        </w:rPr>
      </w:pPr>
    </w:p>
    <w:p w14:paraId="58AE11FA" w14:textId="0A1DEA9B" w:rsid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sz w:val="22"/>
          <w:szCs w:val="22"/>
        </w:rPr>
        <w:t>Subcontractor’s compensation shall not exceed the amount written above without prior written approval of the Contractor.</w:t>
      </w:r>
    </w:p>
    <w:p w14:paraId="38BDE67E" w14:textId="1B0A6D86" w:rsidR="009173C7" w:rsidRDefault="009173C7" w:rsidP="00210EF6">
      <w:pPr>
        <w:pStyle w:val="InsideAddress"/>
        <w:jc w:val="left"/>
        <w:rPr>
          <w:rFonts w:asciiTheme="minorHAnsi" w:hAnsiTheme="minorHAnsi" w:cstheme="minorHAnsi"/>
          <w:sz w:val="22"/>
          <w:szCs w:val="22"/>
        </w:rPr>
      </w:pPr>
    </w:p>
    <w:p w14:paraId="7A1865DF" w14:textId="77777777" w:rsidR="004231E5" w:rsidRPr="00210EF6" w:rsidRDefault="004231E5" w:rsidP="00210EF6">
      <w:pPr>
        <w:pStyle w:val="InsideAddress"/>
        <w:jc w:val="left"/>
        <w:rPr>
          <w:rFonts w:asciiTheme="minorHAnsi" w:hAnsiTheme="minorHAnsi" w:cstheme="minorHAnsi"/>
          <w:sz w:val="22"/>
          <w:szCs w:val="22"/>
        </w:rPr>
      </w:pPr>
    </w:p>
    <w:p w14:paraId="60A0563C" w14:textId="77777777" w:rsidR="00210EF6" w:rsidRPr="00210EF6" w:rsidRDefault="00210EF6" w:rsidP="00210EF6">
      <w:pPr>
        <w:pStyle w:val="InsideAddress"/>
        <w:numPr>
          <w:ilvl w:val="0"/>
          <w:numId w:val="8"/>
        </w:numPr>
        <w:jc w:val="left"/>
        <w:rPr>
          <w:rFonts w:asciiTheme="minorHAnsi" w:hAnsiTheme="minorHAnsi" w:cstheme="minorHAnsi"/>
          <w:sz w:val="22"/>
          <w:szCs w:val="22"/>
        </w:rPr>
      </w:pPr>
      <w:r w:rsidRPr="00210EF6">
        <w:rPr>
          <w:rFonts w:asciiTheme="minorHAnsi" w:hAnsiTheme="minorHAnsi" w:cstheme="minorHAnsi"/>
          <w:b/>
          <w:sz w:val="22"/>
          <w:szCs w:val="22"/>
        </w:rPr>
        <w:lastRenderedPageBreak/>
        <w:t>LIST OF ATTACHMENTS (AS INDICATED):</w:t>
      </w:r>
    </w:p>
    <w:p w14:paraId="0219248D" w14:textId="16432083" w:rsidR="00210EF6" w:rsidRPr="00210EF6" w:rsidRDefault="00855902" w:rsidP="00210EF6">
      <w:pPr>
        <w:pStyle w:val="InsideAddress"/>
        <w:ind w:left="360"/>
        <w:jc w:val="left"/>
        <w:rPr>
          <w:rFonts w:asciiTheme="minorHAnsi" w:hAnsiTheme="minorHAnsi" w:cstheme="minorHAnsi"/>
          <w:sz w:val="22"/>
          <w:szCs w:val="22"/>
        </w:rPr>
      </w:pPr>
      <w:r>
        <w:rPr>
          <w:rFonts w:asciiTheme="minorHAnsi" w:hAnsiTheme="minorHAnsi" w:cstheme="minorHAnsi"/>
          <w:sz w:val="22"/>
          <w:szCs w:val="22"/>
        </w:rPr>
        <w:fldChar w:fldCharType="begin">
          <w:ffData>
            <w:name w:val=""/>
            <w:enabled/>
            <w:calcOnExit w:val="0"/>
            <w:checkBox>
              <w:sizeAuto/>
              <w:default w:val="1"/>
            </w:checkBox>
          </w:ffData>
        </w:fldChar>
      </w:r>
      <w:r>
        <w:rPr>
          <w:rFonts w:asciiTheme="minorHAnsi" w:hAnsiTheme="minorHAnsi" w:cstheme="minorHAnsi"/>
          <w:sz w:val="22"/>
          <w:szCs w:val="22"/>
        </w:rPr>
        <w:instrText xml:space="preserve"> FORMCHECKBOX </w:instrText>
      </w:r>
      <w:r w:rsidR="006276B3">
        <w:rPr>
          <w:rFonts w:asciiTheme="minorHAnsi" w:hAnsiTheme="minorHAnsi" w:cstheme="minorHAnsi"/>
          <w:sz w:val="22"/>
          <w:szCs w:val="22"/>
        </w:rPr>
      </w:r>
      <w:r w:rsidR="006276B3">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210EF6" w:rsidRPr="00210EF6">
        <w:rPr>
          <w:rFonts w:asciiTheme="minorHAnsi" w:hAnsiTheme="minorHAnsi" w:cstheme="minorHAnsi"/>
          <w:sz w:val="22"/>
          <w:szCs w:val="22"/>
        </w:rPr>
        <w:t xml:space="preserve">  </w:t>
      </w:r>
      <w:bookmarkStart w:id="0" w:name="_Hlk13580872"/>
      <w:r w:rsidR="00210EF6" w:rsidRPr="00210EF6">
        <w:rPr>
          <w:rFonts w:asciiTheme="minorHAnsi" w:hAnsiTheme="minorHAnsi" w:cstheme="minorHAnsi"/>
          <w:sz w:val="22"/>
          <w:szCs w:val="22"/>
        </w:rPr>
        <w:t>General Conditions</w:t>
      </w:r>
    </w:p>
    <w:p w14:paraId="0CD9311A" w14:textId="6E2CA972" w:rsidR="00210EF6" w:rsidRPr="00210EF6" w:rsidRDefault="004231E5" w:rsidP="00210EF6">
      <w:pPr>
        <w:pStyle w:val="InsideAddress"/>
        <w:ind w:left="360"/>
        <w:jc w:val="left"/>
        <w:rPr>
          <w:rFonts w:asciiTheme="minorHAnsi" w:hAnsiTheme="minorHAnsi" w:cstheme="minorHAnsi"/>
          <w:sz w:val="22"/>
          <w:szCs w:val="22"/>
        </w:rPr>
      </w:pPr>
      <w:r>
        <w:rPr>
          <w:rFonts w:asciiTheme="minorHAnsi" w:hAnsiTheme="minorHAnsi" w:cstheme="minorHAnsi"/>
          <w:sz w:val="22"/>
          <w:szCs w:val="22"/>
        </w:rPr>
        <w:fldChar w:fldCharType="begin">
          <w:ffData>
            <w:name w:val="Check2"/>
            <w:enabled/>
            <w:calcOnExit w:val="0"/>
            <w:checkBox>
              <w:sizeAuto/>
              <w:default w:val="1"/>
            </w:checkBox>
          </w:ffData>
        </w:fldChar>
      </w:r>
      <w:bookmarkStart w:id="1" w:name="Check2"/>
      <w:r>
        <w:rPr>
          <w:rFonts w:asciiTheme="minorHAnsi" w:hAnsiTheme="minorHAnsi" w:cstheme="minorHAnsi"/>
          <w:sz w:val="22"/>
          <w:szCs w:val="22"/>
        </w:rPr>
        <w:instrText xml:space="preserve"> FORMCHECKBOX </w:instrText>
      </w:r>
      <w:r w:rsidR="006276B3">
        <w:rPr>
          <w:rFonts w:asciiTheme="minorHAnsi" w:hAnsiTheme="minorHAnsi" w:cstheme="minorHAnsi"/>
          <w:sz w:val="22"/>
          <w:szCs w:val="22"/>
        </w:rPr>
      </w:r>
      <w:r w:rsidR="006276B3">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1"/>
      <w:r w:rsidR="00210EF6" w:rsidRPr="00210EF6">
        <w:rPr>
          <w:rFonts w:asciiTheme="minorHAnsi" w:hAnsiTheme="minorHAnsi" w:cstheme="minorHAnsi"/>
          <w:sz w:val="22"/>
          <w:szCs w:val="22"/>
        </w:rPr>
        <w:t xml:space="preserve">  Exhibit A – </w:t>
      </w:r>
      <w:r>
        <w:rPr>
          <w:rFonts w:asciiTheme="minorHAnsi" w:hAnsiTheme="minorHAnsi" w:cstheme="minorHAnsi"/>
          <w:sz w:val="22"/>
          <w:szCs w:val="22"/>
        </w:rPr>
        <w:t>Prime Contract</w:t>
      </w:r>
    </w:p>
    <w:p w14:paraId="033D6F24" w14:textId="6C097C6C" w:rsidR="00210EF6" w:rsidRPr="00210EF6" w:rsidRDefault="00E35ACD" w:rsidP="00210EF6">
      <w:pPr>
        <w:pStyle w:val="InsideAddress"/>
        <w:ind w:left="360"/>
        <w:jc w:val="left"/>
        <w:rPr>
          <w:rFonts w:asciiTheme="minorHAnsi" w:hAnsiTheme="minorHAnsi" w:cstheme="minorHAnsi"/>
          <w:sz w:val="22"/>
          <w:szCs w:val="22"/>
        </w:rPr>
      </w:pPr>
      <w:r>
        <w:rPr>
          <w:rFonts w:asciiTheme="minorHAnsi" w:hAnsiTheme="minorHAnsi" w:cstheme="minorHAnsi"/>
          <w:sz w:val="22"/>
          <w:szCs w:val="22"/>
        </w:rPr>
        <w:fldChar w:fldCharType="begin">
          <w:ffData>
            <w:name w:val=""/>
            <w:enabled/>
            <w:calcOnExit w:val="0"/>
            <w:checkBox>
              <w:sizeAuto/>
              <w:default w:val="1"/>
            </w:checkBox>
          </w:ffData>
        </w:fldChar>
      </w:r>
      <w:r>
        <w:rPr>
          <w:rFonts w:asciiTheme="minorHAnsi" w:hAnsiTheme="minorHAnsi" w:cstheme="minorHAnsi"/>
          <w:sz w:val="22"/>
          <w:szCs w:val="22"/>
        </w:rPr>
        <w:instrText xml:space="preserve"> FORMCHECKBOX </w:instrText>
      </w:r>
      <w:r w:rsidR="006276B3">
        <w:rPr>
          <w:rFonts w:asciiTheme="minorHAnsi" w:hAnsiTheme="minorHAnsi" w:cstheme="minorHAnsi"/>
          <w:sz w:val="22"/>
          <w:szCs w:val="22"/>
        </w:rPr>
      </w:r>
      <w:r w:rsidR="006276B3">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210EF6" w:rsidRPr="00210EF6">
        <w:rPr>
          <w:rFonts w:asciiTheme="minorHAnsi" w:hAnsiTheme="minorHAnsi" w:cstheme="minorHAnsi"/>
          <w:sz w:val="22"/>
          <w:szCs w:val="22"/>
        </w:rPr>
        <w:t xml:space="preserve">  Exhibit B – Bid Proposal</w:t>
      </w:r>
    </w:p>
    <w:p w14:paraId="66DD707F" w14:textId="77777777" w:rsidR="00210EF6" w:rsidRPr="00210EF6" w:rsidRDefault="00210EF6" w:rsidP="00210EF6">
      <w:pPr>
        <w:pStyle w:val="InsideAddress"/>
        <w:ind w:left="360"/>
        <w:jc w:val="left"/>
        <w:rPr>
          <w:rFonts w:asciiTheme="minorHAnsi" w:hAnsiTheme="minorHAnsi" w:cstheme="minorHAnsi"/>
          <w:sz w:val="22"/>
          <w:szCs w:val="22"/>
        </w:rPr>
      </w:pPr>
      <w:r w:rsidRPr="00210EF6">
        <w:rPr>
          <w:rFonts w:asciiTheme="minorHAnsi" w:hAnsiTheme="minorHAnsi" w:cstheme="minorHAnsi"/>
          <w:sz w:val="22"/>
          <w:szCs w:val="22"/>
        </w:rPr>
        <w:fldChar w:fldCharType="begin">
          <w:ffData>
            <w:name w:val="Check5"/>
            <w:enabled/>
            <w:calcOnExit w:val="0"/>
            <w:checkBox>
              <w:sizeAuto/>
              <w:default w:val="0"/>
            </w:checkBox>
          </w:ffData>
        </w:fldChar>
      </w:r>
      <w:bookmarkStart w:id="2" w:name="Check5"/>
      <w:r w:rsidRPr="00210EF6">
        <w:rPr>
          <w:rFonts w:asciiTheme="minorHAnsi" w:hAnsiTheme="minorHAnsi" w:cstheme="minorHAnsi"/>
          <w:sz w:val="22"/>
          <w:szCs w:val="22"/>
        </w:rPr>
        <w:instrText xml:space="preserve"> FORMCHECKBOX </w:instrText>
      </w:r>
      <w:r w:rsidR="006276B3">
        <w:rPr>
          <w:rFonts w:asciiTheme="minorHAnsi" w:hAnsiTheme="minorHAnsi" w:cstheme="minorHAnsi"/>
          <w:sz w:val="22"/>
          <w:szCs w:val="22"/>
        </w:rPr>
      </w:r>
      <w:r w:rsidR="006276B3">
        <w:rPr>
          <w:rFonts w:asciiTheme="minorHAnsi" w:hAnsiTheme="minorHAnsi" w:cstheme="minorHAnsi"/>
          <w:sz w:val="22"/>
          <w:szCs w:val="22"/>
        </w:rPr>
        <w:fldChar w:fldCharType="separate"/>
      </w:r>
      <w:r w:rsidRPr="00210EF6">
        <w:rPr>
          <w:rFonts w:asciiTheme="minorHAnsi" w:hAnsiTheme="minorHAnsi" w:cstheme="minorHAnsi"/>
          <w:sz w:val="22"/>
          <w:szCs w:val="22"/>
        </w:rPr>
        <w:fldChar w:fldCharType="end"/>
      </w:r>
      <w:bookmarkEnd w:id="2"/>
      <w:r w:rsidRPr="00210EF6">
        <w:rPr>
          <w:rFonts w:asciiTheme="minorHAnsi" w:hAnsiTheme="minorHAnsi" w:cstheme="minorHAnsi"/>
          <w:sz w:val="22"/>
          <w:szCs w:val="22"/>
        </w:rPr>
        <w:t xml:space="preserve">  Exhibit C – Change Order Request</w:t>
      </w:r>
    </w:p>
    <w:p w14:paraId="052F3928" w14:textId="69B1A2C1" w:rsidR="00210EF6" w:rsidRPr="00210EF6" w:rsidRDefault="00DF7C58" w:rsidP="004231E5">
      <w:pPr>
        <w:pStyle w:val="InsideAddress"/>
        <w:ind w:left="360"/>
        <w:jc w:val="left"/>
        <w:rPr>
          <w:rFonts w:asciiTheme="minorHAnsi" w:hAnsiTheme="minorHAnsi" w:cstheme="minorHAnsi"/>
          <w:sz w:val="22"/>
          <w:szCs w:val="22"/>
        </w:rPr>
      </w:pPr>
      <w:r>
        <w:rPr>
          <w:rFonts w:asciiTheme="minorHAnsi" w:hAnsiTheme="minorHAnsi" w:cstheme="minorHAnsi"/>
          <w:sz w:val="22"/>
          <w:szCs w:val="22"/>
        </w:rPr>
        <w:fldChar w:fldCharType="begin">
          <w:ffData>
            <w:name w:val=""/>
            <w:enabled/>
            <w:calcOnExit w:val="0"/>
            <w:checkBox>
              <w:sizeAuto/>
              <w:default w:val="1"/>
            </w:checkBox>
          </w:ffData>
        </w:fldChar>
      </w:r>
      <w:r>
        <w:rPr>
          <w:rFonts w:asciiTheme="minorHAnsi" w:hAnsiTheme="minorHAnsi" w:cstheme="minorHAnsi"/>
          <w:sz w:val="22"/>
          <w:szCs w:val="22"/>
        </w:rPr>
        <w:instrText xml:space="preserve"> FORMCHECKBOX </w:instrText>
      </w:r>
      <w:r w:rsidR="006276B3">
        <w:rPr>
          <w:rFonts w:asciiTheme="minorHAnsi" w:hAnsiTheme="minorHAnsi" w:cstheme="minorHAnsi"/>
          <w:sz w:val="22"/>
          <w:szCs w:val="22"/>
        </w:rPr>
      </w:r>
      <w:r w:rsidR="006276B3">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00210EF6" w:rsidRPr="00210EF6">
        <w:rPr>
          <w:rFonts w:asciiTheme="minorHAnsi" w:hAnsiTheme="minorHAnsi" w:cstheme="minorHAnsi"/>
          <w:sz w:val="22"/>
          <w:szCs w:val="22"/>
        </w:rPr>
        <w:t xml:space="preserve">  Exhibit D – Daily Report</w:t>
      </w:r>
    </w:p>
    <w:p w14:paraId="7FB06B0D" w14:textId="2FBEB67F" w:rsidR="00210EF6" w:rsidRPr="00210EF6" w:rsidRDefault="00DF7C58" w:rsidP="00210EF6">
      <w:pPr>
        <w:pStyle w:val="InsideAddress"/>
        <w:ind w:left="360"/>
        <w:jc w:val="left"/>
        <w:rPr>
          <w:rFonts w:asciiTheme="minorHAnsi" w:hAnsiTheme="minorHAnsi" w:cstheme="minorHAnsi"/>
          <w:sz w:val="22"/>
          <w:szCs w:val="22"/>
        </w:rPr>
      </w:pPr>
      <w:r>
        <w:rPr>
          <w:rFonts w:asciiTheme="minorHAnsi" w:hAnsiTheme="minorHAnsi" w:cstheme="minorHAnsi"/>
          <w:sz w:val="22"/>
          <w:szCs w:val="22"/>
        </w:rPr>
        <w:fldChar w:fldCharType="begin">
          <w:ffData>
            <w:name w:val="Check8"/>
            <w:enabled/>
            <w:calcOnExit w:val="0"/>
            <w:checkBox>
              <w:sizeAuto/>
              <w:default w:val="1"/>
            </w:checkBox>
          </w:ffData>
        </w:fldChar>
      </w:r>
      <w:bookmarkStart w:id="3" w:name="Check8"/>
      <w:r>
        <w:rPr>
          <w:rFonts w:asciiTheme="minorHAnsi" w:hAnsiTheme="minorHAnsi" w:cstheme="minorHAnsi"/>
          <w:sz w:val="22"/>
          <w:szCs w:val="22"/>
        </w:rPr>
        <w:instrText xml:space="preserve"> FORMCHECKBOX </w:instrText>
      </w:r>
      <w:r w:rsidR="006276B3">
        <w:rPr>
          <w:rFonts w:asciiTheme="minorHAnsi" w:hAnsiTheme="minorHAnsi" w:cstheme="minorHAnsi"/>
          <w:sz w:val="22"/>
          <w:szCs w:val="22"/>
        </w:rPr>
      </w:r>
      <w:r w:rsidR="006276B3">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3"/>
      <w:r w:rsidR="00210EF6" w:rsidRPr="00210EF6">
        <w:rPr>
          <w:rFonts w:asciiTheme="minorHAnsi" w:hAnsiTheme="minorHAnsi" w:cstheme="minorHAnsi"/>
          <w:sz w:val="22"/>
          <w:szCs w:val="22"/>
        </w:rPr>
        <w:t xml:space="preserve">  Exhibit </w:t>
      </w:r>
      <w:r w:rsidR="004231E5">
        <w:rPr>
          <w:rFonts w:asciiTheme="minorHAnsi" w:hAnsiTheme="minorHAnsi" w:cstheme="minorHAnsi"/>
          <w:sz w:val="22"/>
          <w:szCs w:val="22"/>
        </w:rPr>
        <w:t>E</w:t>
      </w:r>
      <w:r w:rsidR="00210EF6" w:rsidRPr="00210EF6">
        <w:rPr>
          <w:rFonts w:asciiTheme="minorHAnsi" w:hAnsiTheme="minorHAnsi" w:cstheme="minorHAnsi"/>
          <w:sz w:val="22"/>
          <w:szCs w:val="22"/>
        </w:rPr>
        <w:t xml:space="preserve"> – </w:t>
      </w:r>
      <w:r w:rsidR="000A2B57">
        <w:rPr>
          <w:rFonts w:asciiTheme="minorHAnsi" w:hAnsiTheme="minorHAnsi" w:cstheme="minorHAnsi"/>
          <w:sz w:val="22"/>
          <w:szCs w:val="22"/>
        </w:rPr>
        <w:t>W9</w:t>
      </w:r>
    </w:p>
    <w:p w14:paraId="2E07C26B" w14:textId="3BBFB4BD" w:rsidR="00210EF6" w:rsidRPr="00210EF6" w:rsidRDefault="00DF7C58" w:rsidP="00210EF6">
      <w:pPr>
        <w:pStyle w:val="InsideAddress"/>
        <w:ind w:left="360"/>
        <w:jc w:val="left"/>
        <w:rPr>
          <w:rFonts w:asciiTheme="minorHAnsi" w:hAnsiTheme="minorHAnsi" w:cstheme="minorHAnsi"/>
          <w:sz w:val="22"/>
          <w:szCs w:val="22"/>
        </w:rPr>
      </w:pPr>
      <w:r>
        <w:rPr>
          <w:rFonts w:asciiTheme="minorHAnsi" w:hAnsiTheme="minorHAnsi" w:cstheme="minorHAnsi"/>
          <w:sz w:val="22"/>
          <w:szCs w:val="22"/>
        </w:rPr>
        <w:fldChar w:fldCharType="begin">
          <w:ffData>
            <w:name w:val="Check9"/>
            <w:enabled/>
            <w:calcOnExit w:val="0"/>
            <w:checkBox>
              <w:sizeAuto/>
              <w:default w:val="1"/>
            </w:checkBox>
          </w:ffData>
        </w:fldChar>
      </w:r>
      <w:bookmarkStart w:id="4" w:name="Check9"/>
      <w:r>
        <w:rPr>
          <w:rFonts w:asciiTheme="minorHAnsi" w:hAnsiTheme="minorHAnsi" w:cstheme="minorHAnsi"/>
          <w:sz w:val="22"/>
          <w:szCs w:val="22"/>
        </w:rPr>
        <w:instrText xml:space="preserve"> FORMCHECKBOX </w:instrText>
      </w:r>
      <w:r w:rsidR="006276B3">
        <w:rPr>
          <w:rFonts w:asciiTheme="minorHAnsi" w:hAnsiTheme="minorHAnsi" w:cstheme="minorHAnsi"/>
          <w:sz w:val="22"/>
          <w:szCs w:val="22"/>
        </w:rPr>
      </w:r>
      <w:r w:rsidR="006276B3">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4"/>
      <w:r w:rsidR="00210EF6" w:rsidRPr="00210EF6">
        <w:rPr>
          <w:rFonts w:asciiTheme="minorHAnsi" w:hAnsiTheme="minorHAnsi" w:cstheme="minorHAnsi"/>
          <w:sz w:val="22"/>
          <w:szCs w:val="22"/>
        </w:rPr>
        <w:t xml:space="preserve">  Exhibit </w:t>
      </w:r>
      <w:r w:rsidR="004231E5">
        <w:rPr>
          <w:rFonts w:asciiTheme="minorHAnsi" w:hAnsiTheme="minorHAnsi" w:cstheme="minorHAnsi"/>
          <w:sz w:val="22"/>
          <w:szCs w:val="22"/>
        </w:rPr>
        <w:t>F</w:t>
      </w:r>
      <w:r w:rsidR="00210EF6" w:rsidRPr="00210EF6">
        <w:rPr>
          <w:rFonts w:asciiTheme="minorHAnsi" w:hAnsiTheme="minorHAnsi" w:cstheme="minorHAnsi"/>
          <w:sz w:val="22"/>
          <w:szCs w:val="22"/>
        </w:rPr>
        <w:t xml:space="preserve"> –Payment/Progress Billing</w:t>
      </w:r>
      <w:r w:rsidR="004231E5">
        <w:rPr>
          <w:rFonts w:asciiTheme="minorHAnsi" w:hAnsiTheme="minorHAnsi" w:cstheme="minorHAnsi"/>
          <w:sz w:val="22"/>
          <w:szCs w:val="22"/>
        </w:rPr>
        <w:t xml:space="preserve"> Information</w:t>
      </w:r>
    </w:p>
    <w:p w14:paraId="7ABA3D89" w14:textId="54D13B7B" w:rsidR="00210EF6" w:rsidRPr="00210EF6" w:rsidRDefault="00573F19" w:rsidP="00210EF6">
      <w:pPr>
        <w:pStyle w:val="InsideAddress"/>
        <w:ind w:left="360"/>
        <w:jc w:val="left"/>
        <w:rPr>
          <w:rFonts w:asciiTheme="minorHAnsi" w:hAnsiTheme="minorHAnsi" w:cstheme="minorHAnsi"/>
          <w:sz w:val="22"/>
          <w:szCs w:val="22"/>
        </w:rPr>
      </w:pPr>
      <w:r>
        <w:rPr>
          <w:rFonts w:asciiTheme="minorHAnsi" w:hAnsiTheme="minorHAnsi" w:cstheme="minorHAnsi"/>
          <w:sz w:val="22"/>
          <w:szCs w:val="22"/>
        </w:rPr>
        <w:fldChar w:fldCharType="begin">
          <w:ffData>
            <w:name w:val="Check10"/>
            <w:enabled/>
            <w:calcOnExit w:val="0"/>
            <w:checkBox>
              <w:sizeAuto/>
              <w:default w:val="0"/>
            </w:checkBox>
          </w:ffData>
        </w:fldChar>
      </w:r>
      <w:bookmarkStart w:id="5" w:name="Check10"/>
      <w:r>
        <w:rPr>
          <w:rFonts w:asciiTheme="minorHAnsi" w:hAnsiTheme="minorHAnsi" w:cstheme="minorHAnsi"/>
          <w:sz w:val="22"/>
          <w:szCs w:val="22"/>
        </w:rPr>
        <w:instrText xml:space="preserve"> FORMCHECKBOX </w:instrText>
      </w:r>
      <w:r w:rsidR="006276B3">
        <w:rPr>
          <w:rFonts w:asciiTheme="minorHAnsi" w:hAnsiTheme="minorHAnsi" w:cstheme="minorHAnsi"/>
          <w:sz w:val="22"/>
          <w:szCs w:val="22"/>
        </w:rPr>
      </w:r>
      <w:r w:rsidR="006276B3">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5"/>
      <w:r w:rsidR="00210EF6" w:rsidRPr="00210EF6">
        <w:rPr>
          <w:rFonts w:asciiTheme="minorHAnsi" w:hAnsiTheme="minorHAnsi" w:cstheme="minorHAnsi"/>
          <w:sz w:val="22"/>
          <w:szCs w:val="22"/>
        </w:rPr>
        <w:t xml:space="preserve">  Exhibit </w:t>
      </w:r>
      <w:r w:rsidR="004231E5">
        <w:rPr>
          <w:rFonts w:asciiTheme="minorHAnsi" w:hAnsiTheme="minorHAnsi" w:cstheme="minorHAnsi"/>
          <w:sz w:val="22"/>
          <w:szCs w:val="22"/>
        </w:rPr>
        <w:t>G</w:t>
      </w:r>
      <w:r w:rsidR="00210EF6" w:rsidRPr="00210EF6">
        <w:rPr>
          <w:rFonts w:asciiTheme="minorHAnsi" w:hAnsiTheme="minorHAnsi" w:cstheme="minorHAnsi"/>
          <w:sz w:val="22"/>
          <w:szCs w:val="22"/>
        </w:rPr>
        <w:t xml:space="preserve"> – Performance Bond</w:t>
      </w:r>
    </w:p>
    <w:p w14:paraId="55D7B996" w14:textId="2EDF2E8B" w:rsidR="00210EF6" w:rsidRPr="00210EF6" w:rsidRDefault="00210EF6" w:rsidP="00210EF6">
      <w:pPr>
        <w:pStyle w:val="InsideAddress"/>
        <w:ind w:left="360"/>
        <w:jc w:val="left"/>
        <w:rPr>
          <w:rFonts w:asciiTheme="minorHAnsi" w:hAnsiTheme="minorHAnsi" w:cstheme="minorHAnsi"/>
          <w:sz w:val="22"/>
          <w:szCs w:val="22"/>
        </w:rPr>
      </w:pPr>
      <w:r w:rsidRPr="00210EF6">
        <w:rPr>
          <w:rFonts w:asciiTheme="minorHAnsi" w:hAnsiTheme="minorHAnsi" w:cstheme="minorHAnsi"/>
          <w:sz w:val="22"/>
          <w:szCs w:val="22"/>
        </w:rPr>
        <w:fldChar w:fldCharType="begin">
          <w:ffData>
            <w:name w:val="Check11"/>
            <w:enabled/>
            <w:calcOnExit w:val="0"/>
            <w:checkBox>
              <w:sizeAuto/>
              <w:default w:val="0"/>
            </w:checkBox>
          </w:ffData>
        </w:fldChar>
      </w:r>
      <w:bookmarkStart w:id="6" w:name="Check11"/>
      <w:r w:rsidRPr="00210EF6">
        <w:rPr>
          <w:rFonts w:asciiTheme="minorHAnsi" w:hAnsiTheme="minorHAnsi" w:cstheme="minorHAnsi"/>
          <w:sz w:val="22"/>
          <w:szCs w:val="22"/>
        </w:rPr>
        <w:instrText xml:space="preserve"> FORMCHECKBOX </w:instrText>
      </w:r>
      <w:r w:rsidR="006276B3">
        <w:rPr>
          <w:rFonts w:asciiTheme="minorHAnsi" w:hAnsiTheme="minorHAnsi" w:cstheme="minorHAnsi"/>
          <w:sz w:val="22"/>
          <w:szCs w:val="22"/>
        </w:rPr>
      </w:r>
      <w:r w:rsidR="006276B3">
        <w:rPr>
          <w:rFonts w:asciiTheme="minorHAnsi" w:hAnsiTheme="minorHAnsi" w:cstheme="minorHAnsi"/>
          <w:sz w:val="22"/>
          <w:szCs w:val="22"/>
        </w:rPr>
        <w:fldChar w:fldCharType="separate"/>
      </w:r>
      <w:r w:rsidRPr="00210EF6">
        <w:rPr>
          <w:rFonts w:asciiTheme="minorHAnsi" w:hAnsiTheme="minorHAnsi" w:cstheme="minorHAnsi"/>
          <w:sz w:val="22"/>
          <w:szCs w:val="22"/>
        </w:rPr>
        <w:fldChar w:fldCharType="end"/>
      </w:r>
      <w:bookmarkEnd w:id="6"/>
      <w:r w:rsidRPr="00210EF6">
        <w:rPr>
          <w:rFonts w:asciiTheme="minorHAnsi" w:hAnsiTheme="minorHAnsi" w:cstheme="minorHAnsi"/>
          <w:sz w:val="22"/>
          <w:szCs w:val="22"/>
        </w:rPr>
        <w:t xml:space="preserve">  Exhibit </w:t>
      </w:r>
      <w:r w:rsidR="004231E5">
        <w:rPr>
          <w:rFonts w:asciiTheme="minorHAnsi" w:hAnsiTheme="minorHAnsi" w:cstheme="minorHAnsi"/>
          <w:sz w:val="22"/>
          <w:szCs w:val="22"/>
        </w:rPr>
        <w:t>H</w:t>
      </w:r>
      <w:r w:rsidRPr="00210EF6">
        <w:rPr>
          <w:rFonts w:asciiTheme="minorHAnsi" w:hAnsiTheme="minorHAnsi" w:cstheme="minorHAnsi"/>
          <w:sz w:val="22"/>
          <w:szCs w:val="22"/>
        </w:rPr>
        <w:t xml:space="preserve"> – Labor and Material Bond</w:t>
      </w:r>
    </w:p>
    <w:p w14:paraId="4FF7A368" w14:textId="5A0A8C89" w:rsidR="00210EF6" w:rsidRPr="00210EF6" w:rsidRDefault="00393CC7" w:rsidP="00210EF6">
      <w:pPr>
        <w:pStyle w:val="InsideAddress"/>
        <w:ind w:left="360"/>
        <w:jc w:val="left"/>
        <w:rPr>
          <w:rFonts w:asciiTheme="minorHAnsi" w:hAnsiTheme="minorHAnsi" w:cstheme="minorHAnsi"/>
          <w:sz w:val="22"/>
          <w:szCs w:val="22"/>
        </w:rPr>
      </w:pPr>
      <w:r>
        <w:rPr>
          <w:rFonts w:asciiTheme="minorHAnsi" w:hAnsiTheme="minorHAnsi" w:cstheme="minorHAnsi"/>
          <w:sz w:val="22"/>
          <w:szCs w:val="22"/>
        </w:rPr>
        <w:fldChar w:fldCharType="begin">
          <w:ffData>
            <w:name w:val="Check12"/>
            <w:enabled/>
            <w:calcOnExit w:val="0"/>
            <w:checkBox>
              <w:sizeAuto/>
              <w:default w:val="1"/>
            </w:checkBox>
          </w:ffData>
        </w:fldChar>
      </w:r>
      <w:bookmarkStart w:id="7" w:name="Check12"/>
      <w:r>
        <w:rPr>
          <w:rFonts w:asciiTheme="minorHAnsi" w:hAnsiTheme="minorHAnsi" w:cstheme="minorHAnsi"/>
          <w:sz w:val="22"/>
          <w:szCs w:val="22"/>
        </w:rPr>
        <w:instrText xml:space="preserve"> FORMCHECKBOX </w:instrText>
      </w:r>
      <w:r w:rsidR="006276B3">
        <w:rPr>
          <w:rFonts w:asciiTheme="minorHAnsi" w:hAnsiTheme="minorHAnsi" w:cstheme="minorHAnsi"/>
          <w:sz w:val="22"/>
          <w:szCs w:val="22"/>
        </w:rPr>
      </w:r>
      <w:r w:rsidR="006276B3">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7"/>
      <w:r w:rsidR="00210EF6" w:rsidRPr="00210EF6">
        <w:rPr>
          <w:rFonts w:asciiTheme="minorHAnsi" w:hAnsiTheme="minorHAnsi" w:cstheme="minorHAnsi"/>
          <w:sz w:val="22"/>
          <w:szCs w:val="22"/>
        </w:rPr>
        <w:t xml:space="preserve">  Exhibit </w:t>
      </w:r>
      <w:r w:rsidR="004231E5">
        <w:rPr>
          <w:rFonts w:asciiTheme="minorHAnsi" w:hAnsiTheme="minorHAnsi" w:cstheme="minorHAnsi"/>
          <w:sz w:val="22"/>
          <w:szCs w:val="22"/>
        </w:rPr>
        <w:t>I</w:t>
      </w:r>
      <w:r w:rsidR="00210EF6" w:rsidRPr="00210EF6">
        <w:rPr>
          <w:rFonts w:asciiTheme="minorHAnsi" w:hAnsiTheme="minorHAnsi" w:cstheme="minorHAnsi"/>
          <w:sz w:val="22"/>
          <w:szCs w:val="22"/>
        </w:rPr>
        <w:t xml:space="preserve"> – Schedule of Insura</w:t>
      </w:r>
      <w:bookmarkStart w:id="8" w:name="_GoBack"/>
      <w:bookmarkEnd w:id="8"/>
      <w:r w:rsidR="00210EF6" w:rsidRPr="00210EF6">
        <w:rPr>
          <w:rFonts w:asciiTheme="minorHAnsi" w:hAnsiTheme="minorHAnsi" w:cstheme="minorHAnsi"/>
          <w:sz w:val="22"/>
          <w:szCs w:val="22"/>
        </w:rPr>
        <w:t>nce Requirement for Subcontractors</w:t>
      </w:r>
    </w:p>
    <w:bookmarkStart w:id="9" w:name="_Hlk494379078"/>
    <w:p w14:paraId="6A44A68B" w14:textId="5A489B9A" w:rsidR="00210EF6" w:rsidRPr="00210EF6" w:rsidRDefault="00277E9E" w:rsidP="00210EF6">
      <w:pPr>
        <w:pStyle w:val="InsideAddress"/>
        <w:ind w:left="360"/>
        <w:jc w:val="left"/>
        <w:rPr>
          <w:rFonts w:asciiTheme="minorHAnsi" w:hAnsiTheme="minorHAnsi" w:cstheme="minorHAnsi"/>
          <w:sz w:val="22"/>
          <w:szCs w:val="22"/>
        </w:rPr>
      </w:pPr>
      <w:r>
        <w:rPr>
          <w:rFonts w:asciiTheme="minorHAnsi" w:hAnsiTheme="minorHAnsi" w:cstheme="minorHAnsi"/>
          <w:sz w:val="22"/>
          <w:szCs w:val="22"/>
        </w:rPr>
        <w:fldChar w:fldCharType="begin">
          <w:ffData>
            <w:name w:val="Check13"/>
            <w:enabled/>
            <w:calcOnExit w:val="0"/>
            <w:checkBox>
              <w:sizeAuto/>
              <w:default w:val="1"/>
            </w:checkBox>
          </w:ffData>
        </w:fldChar>
      </w:r>
      <w:bookmarkStart w:id="10" w:name="Check13"/>
      <w:r>
        <w:rPr>
          <w:rFonts w:asciiTheme="minorHAnsi" w:hAnsiTheme="minorHAnsi" w:cstheme="minorHAnsi"/>
          <w:sz w:val="22"/>
          <w:szCs w:val="22"/>
        </w:rPr>
        <w:instrText xml:space="preserve"> FORMCHECKBOX </w:instrText>
      </w:r>
      <w:r w:rsidR="006276B3">
        <w:rPr>
          <w:rFonts w:asciiTheme="minorHAnsi" w:hAnsiTheme="minorHAnsi" w:cstheme="minorHAnsi"/>
          <w:sz w:val="22"/>
          <w:szCs w:val="22"/>
        </w:rPr>
      </w:r>
      <w:r w:rsidR="006276B3">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10"/>
      <w:r w:rsidR="00210EF6" w:rsidRPr="00210EF6">
        <w:rPr>
          <w:rFonts w:asciiTheme="minorHAnsi" w:hAnsiTheme="minorHAnsi" w:cstheme="minorHAnsi"/>
          <w:sz w:val="22"/>
          <w:szCs w:val="22"/>
        </w:rPr>
        <w:t xml:space="preserve">  Exhibit </w:t>
      </w:r>
      <w:r w:rsidR="004231E5">
        <w:rPr>
          <w:rFonts w:asciiTheme="minorHAnsi" w:hAnsiTheme="minorHAnsi" w:cstheme="minorHAnsi"/>
          <w:sz w:val="22"/>
          <w:szCs w:val="22"/>
        </w:rPr>
        <w:t>J</w:t>
      </w:r>
      <w:r w:rsidR="00210EF6" w:rsidRPr="00210EF6">
        <w:rPr>
          <w:rFonts w:asciiTheme="minorHAnsi" w:hAnsiTheme="minorHAnsi" w:cstheme="minorHAnsi"/>
          <w:sz w:val="22"/>
          <w:szCs w:val="22"/>
        </w:rPr>
        <w:t xml:space="preserve"> – Partial Lien Waiver</w:t>
      </w:r>
    </w:p>
    <w:bookmarkEnd w:id="9"/>
    <w:p w14:paraId="66B61390" w14:textId="05C856CE" w:rsidR="00210EF6" w:rsidRDefault="00E35ACD" w:rsidP="00210EF6">
      <w:pPr>
        <w:pStyle w:val="InsideAddress"/>
        <w:ind w:left="360"/>
        <w:jc w:val="left"/>
        <w:rPr>
          <w:rFonts w:asciiTheme="minorHAnsi" w:hAnsiTheme="minorHAnsi" w:cstheme="minorHAnsi"/>
          <w:sz w:val="22"/>
          <w:szCs w:val="22"/>
        </w:rPr>
      </w:pPr>
      <w:r>
        <w:rPr>
          <w:rFonts w:asciiTheme="minorHAnsi" w:hAnsiTheme="minorHAnsi" w:cstheme="minorHAnsi"/>
          <w:sz w:val="22"/>
          <w:szCs w:val="22"/>
        </w:rPr>
        <w:fldChar w:fldCharType="begin">
          <w:ffData>
            <w:name w:val="Check14"/>
            <w:enabled/>
            <w:calcOnExit w:val="0"/>
            <w:checkBox>
              <w:sizeAuto/>
              <w:default w:val="1"/>
            </w:checkBox>
          </w:ffData>
        </w:fldChar>
      </w:r>
      <w:bookmarkStart w:id="11" w:name="Check14"/>
      <w:r>
        <w:rPr>
          <w:rFonts w:asciiTheme="minorHAnsi" w:hAnsiTheme="minorHAnsi" w:cstheme="minorHAnsi"/>
          <w:sz w:val="22"/>
          <w:szCs w:val="22"/>
        </w:rPr>
        <w:instrText xml:space="preserve"> FORMCHECKBOX </w:instrText>
      </w:r>
      <w:r w:rsidR="006276B3">
        <w:rPr>
          <w:rFonts w:asciiTheme="minorHAnsi" w:hAnsiTheme="minorHAnsi" w:cstheme="minorHAnsi"/>
          <w:sz w:val="22"/>
          <w:szCs w:val="22"/>
        </w:rPr>
      </w:r>
      <w:r w:rsidR="006276B3">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11"/>
      <w:r w:rsidR="00210EF6" w:rsidRPr="00210EF6">
        <w:rPr>
          <w:rFonts w:asciiTheme="minorHAnsi" w:hAnsiTheme="minorHAnsi" w:cstheme="minorHAnsi"/>
          <w:sz w:val="22"/>
          <w:szCs w:val="22"/>
        </w:rPr>
        <w:t xml:space="preserve">  Exhibit </w:t>
      </w:r>
      <w:r w:rsidR="004231E5">
        <w:rPr>
          <w:rFonts w:asciiTheme="minorHAnsi" w:hAnsiTheme="minorHAnsi" w:cstheme="minorHAnsi"/>
          <w:sz w:val="22"/>
          <w:szCs w:val="22"/>
        </w:rPr>
        <w:t>K</w:t>
      </w:r>
      <w:r w:rsidR="00210EF6" w:rsidRPr="00210EF6">
        <w:rPr>
          <w:rFonts w:asciiTheme="minorHAnsi" w:hAnsiTheme="minorHAnsi" w:cstheme="minorHAnsi"/>
          <w:sz w:val="22"/>
          <w:szCs w:val="22"/>
        </w:rPr>
        <w:t xml:space="preserve"> – Final Lien Waiver</w:t>
      </w:r>
    </w:p>
    <w:p w14:paraId="2FAFF395" w14:textId="241F6767" w:rsidR="006276B3" w:rsidRDefault="006276B3" w:rsidP="006276B3">
      <w:pPr>
        <w:pStyle w:val="InsideAddress"/>
        <w:ind w:left="360"/>
        <w:jc w:val="left"/>
        <w:rPr>
          <w:rFonts w:asciiTheme="minorHAnsi" w:hAnsiTheme="minorHAnsi" w:cstheme="minorHAnsi"/>
          <w:sz w:val="22"/>
          <w:szCs w:val="22"/>
        </w:rPr>
      </w:pPr>
      <w:r>
        <w:rPr>
          <w:rFonts w:asciiTheme="minorHAnsi" w:hAnsiTheme="minorHAnsi" w:cstheme="minorHAnsi"/>
          <w:sz w:val="22"/>
          <w:szCs w:val="22"/>
        </w:rPr>
        <w:fldChar w:fldCharType="begin">
          <w:ffData>
            <w:name w:val="Check14"/>
            <w:enabled/>
            <w:calcOnExit w:val="0"/>
            <w:checkBox>
              <w:sizeAuto/>
              <w:default w:val="1"/>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Pr="00210EF6">
        <w:rPr>
          <w:rFonts w:asciiTheme="minorHAnsi" w:hAnsiTheme="minorHAnsi" w:cstheme="minorHAnsi"/>
          <w:sz w:val="22"/>
          <w:szCs w:val="22"/>
        </w:rPr>
        <w:t xml:space="preserve">  Exhibit </w:t>
      </w:r>
      <w:r>
        <w:rPr>
          <w:rFonts w:asciiTheme="minorHAnsi" w:hAnsiTheme="minorHAnsi" w:cstheme="minorHAnsi"/>
          <w:sz w:val="22"/>
          <w:szCs w:val="22"/>
        </w:rPr>
        <w:t>L</w:t>
      </w:r>
      <w:r w:rsidRPr="00210EF6">
        <w:rPr>
          <w:rFonts w:asciiTheme="minorHAnsi" w:hAnsiTheme="minorHAnsi" w:cstheme="minorHAnsi"/>
          <w:sz w:val="22"/>
          <w:szCs w:val="22"/>
        </w:rPr>
        <w:t xml:space="preserve"> – </w:t>
      </w:r>
      <w:r>
        <w:rPr>
          <w:rFonts w:asciiTheme="minorHAnsi" w:hAnsiTheme="minorHAnsi" w:cstheme="minorHAnsi"/>
          <w:sz w:val="22"/>
          <w:szCs w:val="22"/>
        </w:rPr>
        <w:t>Construction Wage Decision (Davis-Bacon Wage Rates)</w:t>
      </w:r>
    </w:p>
    <w:p w14:paraId="25F2CBCA" w14:textId="5B05BD5A" w:rsidR="006276B3" w:rsidRDefault="006276B3" w:rsidP="006276B3">
      <w:pPr>
        <w:pStyle w:val="InsideAddress"/>
        <w:ind w:left="360"/>
        <w:jc w:val="left"/>
        <w:rPr>
          <w:rFonts w:asciiTheme="minorHAnsi" w:hAnsiTheme="minorHAnsi" w:cstheme="minorHAnsi"/>
          <w:sz w:val="22"/>
          <w:szCs w:val="22"/>
        </w:rPr>
      </w:pPr>
      <w:r>
        <w:rPr>
          <w:rFonts w:asciiTheme="minorHAnsi" w:hAnsiTheme="minorHAnsi" w:cstheme="minorHAnsi"/>
          <w:sz w:val="22"/>
          <w:szCs w:val="22"/>
        </w:rPr>
        <w:fldChar w:fldCharType="begin">
          <w:ffData>
            <w:name w:val="Check14"/>
            <w:enabled/>
            <w:calcOnExit w:val="0"/>
            <w:checkBox>
              <w:sizeAuto/>
              <w:default w:val="1"/>
            </w:checkBox>
          </w:ffData>
        </w:fldChar>
      </w:r>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r w:rsidRPr="00210EF6">
        <w:rPr>
          <w:rFonts w:asciiTheme="minorHAnsi" w:hAnsiTheme="minorHAnsi" w:cstheme="minorHAnsi"/>
          <w:sz w:val="22"/>
          <w:szCs w:val="22"/>
        </w:rPr>
        <w:t xml:space="preserve">  Exhibit </w:t>
      </w:r>
      <w:r>
        <w:rPr>
          <w:rFonts w:asciiTheme="minorHAnsi" w:hAnsiTheme="minorHAnsi" w:cstheme="minorHAnsi"/>
          <w:sz w:val="22"/>
          <w:szCs w:val="22"/>
        </w:rPr>
        <w:t>M</w:t>
      </w:r>
      <w:r w:rsidRPr="00210EF6">
        <w:rPr>
          <w:rFonts w:asciiTheme="minorHAnsi" w:hAnsiTheme="minorHAnsi" w:cstheme="minorHAnsi"/>
          <w:sz w:val="22"/>
          <w:szCs w:val="22"/>
        </w:rPr>
        <w:t xml:space="preserve"> – </w:t>
      </w:r>
      <w:r>
        <w:rPr>
          <w:rFonts w:asciiTheme="minorHAnsi" w:hAnsiTheme="minorHAnsi" w:cstheme="minorHAnsi"/>
          <w:sz w:val="22"/>
          <w:szCs w:val="22"/>
        </w:rPr>
        <w:t>Harassment Policy</w:t>
      </w:r>
    </w:p>
    <w:p w14:paraId="71B6CEBC" w14:textId="77777777" w:rsidR="00A16EBC" w:rsidRPr="00210EF6" w:rsidRDefault="00A16EBC" w:rsidP="00210EF6">
      <w:pPr>
        <w:pStyle w:val="InsideAddress"/>
        <w:ind w:left="360"/>
        <w:jc w:val="left"/>
        <w:rPr>
          <w:rFonts w:asciiTheme="minorHAnsi" w:hAnsiTheme="minorHAnsi" w:cstheme="minorHAnsi"/>
          <w:sz w:val="22"/>
          <w:szCs w:val="22"/>
        </w:rPr>
      </w:pPr>
    </w:p>
    <w:bookmarkEnd w:id="0"/>
    <w:p w14:paraId="51716481" w14:textId="77777777" w:rsidR="00210EF6" w:rsidRPr="00210EF6" w:rsidRDefault="00210EF6" w:rsidP="00210EF6">
      <w:pPr>
        <w:pStyle w:val="InsideAddress"/>
        <w:ind w:left="360"/>
        <w:jc w:val="left"/>
        <w:rPr>
          <w:rFonts w:asciiTheme="minorHAnsi" w:hAnsiTheme="minorHAnsi" w:cstheme="minorHAnsi"/>
          <w:sz w:val="22"/>
          <w:szCs w:val="22"/>
        </w:rPr>
      </w:pPr>
    </w:p>
    <w:p w14:paraId="06297837" w14:textId="77777777"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sz w:val="22"/>
          <w:szCs w:val="22"/>
        </w:rPr>
        <w:t>In witness whereof, the parties here have executed this Agreement which is in effect as of the date above written when signed by both parties.</w:t>
      </w:r>
    </w:p>
    <w:p w14:paraId="7FF5972A" w14:textId="77777777" w:rsidR="00210EF6" w:rsidRPr="00210EF6" w:rsidRDefault="00210EF6" w:rsidP="00210EF6">
      <w:pPr>
        <w:pStyle w:val="InsideAddress"/>
        <w:jc w:val="left"/>
        <w:rPr>
          <w:rFonts w:asciiTheme="minorHAnsi" w:hAnsiTheme="minorHAnsi" w:cstheme="minorHAnsi"/>
          <w:sz w:val="22"/>
          <w:szCs w:val="22"/>
        </w:rPr>
      </w:pPr>
    </w:p>
    <w:p w14:paraId="0BB52783" w14:textId="77777777" w:rsidR="00210EF6" w:rsidRPr="00210EF6" w:rsidRDefault="00210EF6" w:rsidP="00210EF6">
      <w:pPr>
        <w:pStyle w:val="InsideAddress"/>
        <w:jc w:val="left"/>
        <w:rPr>
          <w:rFonts w:asciiTheme="minorHAnsi" w:hAnsiTheme="minorHAnsi" w:cstheme="minorHAnsi"/>
          <w:sz w:val="22"/>
          <w:szCs w:val="22"/>
        </w:rPr>
      </w:pPr>
    </w:p>
    <w:p w14:paraId="3FB98CCE" w14:textId="77777777" w:rsidR="00210EF6" w:rsidRPr="00210EF6" w:rsidRDefault="00210EF6" w:rsidP="00210EF6">
      <w:pPr>
        <w:pStyle w:val="InsideAddress"/>
        <w:jc w:val="left"/>
        <w:rPr>
          <w:rFonts w:asciiTheme="minorHAnsi" w:hAnsiTheme="minorHAnsi" w:cstheme="minorHAnsi"/>
          <w:sz w:val="22"/>
          <w:szCs w:val="22"/>
        </w:rPr>
      </w:pPr>
    </w:p>
    <w:p w14:paraId="4C5B87DD" w14:textId="77777777" w:rsidR="00210EF6" w:rsidRPr="00210EF6" w:rsidRDefault="00210EF6" w:rsidP="00210EF6">
      <w:pPr>
        <w:pStyle w:val="InsideAddress"/>
        <w:jc w:val="left"/>
        <w:rPr>
          <w:rFonts w:asciiTheme="minorHAnsi" w:hAnsiTheme="minorHAnsi" w:cstheme="minorHAnsi"/>
          <w:b/>
          <w:sz w:val="22"/>
          <w:szCs w:val="22"/>
        </w:rPr>
      </w:pPr>
      <w:r w:rsidRPr="00210EF6">
        <w:rPr>
          <w:rFonts w:asciiTheme="minorHAnsi" w:hAnsiTheme="minorHAnsi" w:cstheme="minorHAnsi"/>
          <w:b/>
          <w:sz w:val="22"/>
          <w:szCs w:val="22"/>
        </w:rPr>
        <w:t>CONTRACTOR:</w:t>
      </w:r>
    </w:p>
    <w:p w14:paraId="6E77F8A2" w14:textId="77777777"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sz w:val="22"/>
          <w:szCs w:val="22"/>
        </w:rPr>
        <w:t>Baker Construction Services LLC, dba Baker Design Build</w:t>
      </w:r>
    </w:p>
    <w:p w14:paraId="0B8A4668" w14:textId="77777777"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sz w:val="22"/>
          <w:szCs w:val="22"/>
        </w:rPr>
        <w:tab/>
      </w:r>
      <w:r w:rsidRPr="00210EF6">
        <w:rPr>
          <w:rFonts w:asciiTheme="minorHAnsi" w:hAnsiTheme="minorHAnsi" w:cstheme="minorHAnsi"/>
          <w:sz w:val="22"/>
          <w:szCs w:val="22"/>
        </w:rPr>
        <w:tab/>
      </w:r>
      <w:r w:rsidRPr="00210EF6">
        <w:rPr>
          <w:rFonts w:asciiTheme="minorHAnsi" w:hAnsiTheme="minorHAnsi" w:cstheme="minorHAnsi"/>
          <w:sz w:val="22"/>
          <w:szCs w:val="22"/>
        </w:rPr>
        <w:tab/>
      </w:r>
    </w:p>
    <w:p w14:paraId="52BBB874" w14:textId="77777777"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sz w:val="22"/>
          <w:szCs w:val="22"/>
        </w:rPr>
        <w:tab/>
      </w:r>
      <w:r w:rsidRPr="00210EF6">
        <w:rPr>
          <w:rFonts w:asciiTheme="minorHAnsi" w:hAnsiTheme="minorHAnsi" w:cstheme="minorHAnsi"/>
          <w:sz w:val="22"/>
          <w:szCs w:val="22"/>
        </w:rPr>
        <w:tab/>
      </w:r>
      <w:r w:rsidRPr="00210EF6">
        <w:rPr>
          <w:rFonts w:asciiTheme="minorHAnsi" w:hAnsiTheme="minorHAnsi" w:cstheme="minorHAnsi"/>
          <w:sz w:val="22"/>
          <w:szCs w:val="22"/>
        </w:rPr>
        <w:tab/>
      </w:r>
      <w:r w:rsidRPr="00210EF6">
        <w:rPr>
          <w:rFonts w:asciiTheme="minorHAnsi" w:hAnsiTheme="minorHAnsi" w:cstheme="minorHAnsi"/>
          <w:sz w:val="22"/>
          <w:szCs w:val="22"/>
        </w:rPr>
        <w:tab/>
      </w:r>
      <w:r w:rsidRPr="00210EF6">
        <w:rPr>
          <w:rFonts w:asciiTheme="minorHAnsi" w:hAnsiTheme="minorHAnsi" w:cstheme="minorHAnsi"/>
          <w:sz w:val="22"/>
          <w:szCs w:val="22"/>
        </w:rPr>
        <w:tab/>
      </w:r>
      <w:r w:rsidRPr="00210EF6">
        <w:rPr>
          <w:rFonts w:asciiTheme="minorHAnsi" w:hAnsiTheme="minorHAnsi" w:cstheme="minorHAnsi"/>
          <w:sz w:val="22"/>
          <w:szCs w:val="22"/>
        </w:rPr>
        <w:tab/>
      </w:r>
      <w:r w:rsidRPr="00210EF6">
        <w:rPr>
          <w:rFonts w:asciiTheme="minorHAnsi" w:hAnsiTheme="minorHAnsi" w:cstheme="minorHAnsi"/>
          <w:sz w:val="22"/>
          <w:szCs w:val="22"/>
        </w:rPr>
        <w:tab/>
      </w:r>
      <w:r w:rsidRPr="00210EF6">
        <w:rPr>
          <w:rFonts w:asciiTheme="minorHAnsi" w:hAnsiTheme="minorHAnsi" w:cstheme="minorHAnsi"/>
          <w:sz w:val="22"/>
          <w:szCs w:val="22"/>
        </w:rPr>
        <w:tab/>
      </w:r>
    </w:p>
    <w:p w14:paraId="06A02E95" w14:textId="0985E3A0" w:rsidR="00210EF6" w:rsidRPr="00210EF6" w:rsidRDefault="002B05E2" w:rsidP="00210EF6">
      <w:pPr>
        <w:pStyle w:val="InsideAddress"/>
        <w:jc w:val="left"/>
        <w:rPr>
          <w:rFonts w:asciiTheme="minorHAnsi" w:hAnsiTheme="minorHAnsi" w:cstheme="minorHAnsi"/>
          <w:sz w:val="22"/>
          <w:szCs w:val="22"/>
        </w:rPr>
      </w:pPr>
      <w:r w:rsidRPr="00210EF6">
        <w:rPr>
          <w:rFonts w:asciiTheme="minorHAnsi" w:hAnsiTheme="minorHAnsi" w:cstheme="minorHAnsi"/>
          <w:noProof/>
          <w:sz w:val="22"/>
          <w:szCs w:val="22"/>
        </w:rPr>
        <mc:AlternateContent>
          <mc:Choice Requires="wps">
            <w:drawing>
              <wp:anchor distT="0" distB="0" distL="114300" distR="114300" simplePos="0" relativeHeight="251661312" behindDoc="0" locked="0" layoutInCell="1" allowOverlap="1" wp14:anchorId="1BD4BC6E" wp14:editId="132B69D0">
                <wp:simplePos x="0" y="0"/>
                <wp:positionH relativeFrom="column">
                  <wp:posOffset>3176588</wp:posOffset>
                </wp:positionH>
                <wp:positionV relativeFrom="paragraph">
                  <wp:posOffset>74295</wp:posOffset>
                </wp:positionV>
                <wp:extent cx="11430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2FE901"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15pt,5.85pt" to="340.1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g6RHA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"/>
            </w:pict>
          </mc:Fallback>
        </mc:AlternateContent>
      </w:r>
      <w:r w:rsidR="00210EF6" w:rsidRPr="00210EF6">
        <w:rPr>
          <w:rFonts w:asciiTheme="minorHAnsi" w:hAnsiTheme="minorHAnsi" w:cstheme="minorHAnsi"/>
          <w:noProof/>
          <w:sz w:val="22"/>
          <w:szCs w:val="22"/>
        </w:rPr>
        <mc:AlternateContent>
          <mc:Choice Requires="wps">
            <w:drawing>
              <wp:anchor distT="0" distB="0" distL="114300" distR="114300" simplePos="0" relativeHeight="251659264" behindDoc="0" locked="0" layoutInCell="1" allowOverlap="1" wp14:anchorId="65A591BC" wp14:editId="707A1D41">
                <wp:simplePos x="0" y="0"/>
                <wp:positionH relativeFrom="column">
                  <wp:posOffset>0</wp:posOffset>
                </wp:positionH>
                <wp:positionV relativeFrom="paragraph">
                  <wp:posOffset>74295</wp:posOffset>
                </wp:positionV>
                <wp:extent cx="2628900" cy="0"/>
                <wp:effectExtent l="9525" t="10795" r="9525" b="825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45DFA"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85pt" to="207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QcaHQ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"/>
            </w:pict>
          </mc:Fallback>
        </mc:AlternateConten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p>
    <w:p w14:paraId="4A27C7F2" w14:textId="2D1EFFEE"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sz w:val="22"/>
          <w:szCs w:val="22"/>
        </w:rPr>
        <w:t xml:space="preserve">By:  </w:t>
      </w:r>
      <w:r w:rsidR="002B05E2">
        <w:rPr>
          <w:rFonts w:asciiTheme="minorHAnsi" w:hAnsiTheme="minorHAnsi" w:cstheme="minorHAnsi"/>
          <w:sz w:val="22"/>
          <w:szCs w:val="22"/>
        </w:rPr>
        <w:tab/>
      </w:r>
      <w:r w:rsidR="002B05E2">
        <w:rPr>
          <w:rFonts w:asciiTheme="minorHAnsi" w:hAnsiTheme="minorHAnsi" w:cstheme="minorHAnsi"/>
          <w:sz w:val="22"/>
          <w:szCs w:val="22"/>
        </w:rPr>
        <w:tab/>
      </w:r>
      <w:r w:rsidR="002B05E2">
        <w:rPr>
          <w:rFonts w:asciiTheme="minorHAnsi" w:hAnsiTheme="minorHAnsi" w:cstheme="minorHAnsi"/>
          <w:sz w:val="22"/>
          <w:szCs w:val="22"/>
        </w:rPr>
        <w:tab/>
      </w:r>
      <w:r w:rsidR="002B05E2">
        <w:rPr>
          <w:rFonts w:asciiTheme="minorHAnsi" w:hAnsiTheme="minorHAnsi" w:cstheme="minorHAnsi"/>
          <w:sz w:val="22"/>
          <w:szCs w:val="22"/>
        </w:rPr>
        <w:tab/>
      </w:r>
      <w:r w:rsidR="002B05E2">
        <w:rPr>
          <w:rFonts w:asciiTheme="minorHAnsi" w:hAnsiTheme="minorHAnsi" w:cstheme="minorHAnsi"/>
          <w:sz w:val="22"/>
          <w:szCs w:val="22"/>
        </w:rPr>
        <w:tab/>
      </w:r>
      <w:r w:rsidR="002B05E2">
        <w:rPr>
          <w:rFonts w:asciiTheme="minorHAnsi" w:hAnsiTheme="minorHAnsi" w:cstheme="minorHAnsi"/>
          <w:sz w:val="22"/>
          <w:szCs w:val="22"/>
        </w:rPr>
        <w:tab/>
      </w:r>
      <w:r w:rsidR="002B05E2">
        <w:rPr>
          <w:rFonts w:asciiTheme="minorHAnsi" w:hAnsiTheme="minorHAnsi" w:cstheme="minorHAnsi"/>
          <w:sz w:val="22"/>
          <w:szCs w:val="22"/>
        </w:rPr>
        <w:tab/>
      </w:r>
      <w:r w:rsidRPr="00210EF6">
        <w:rPr>
          <w:rFonts w:asciiTheme="minorHAnsi" w:hAnsiTheme="minorHAnsi" w:cstheme="minorHAnsi"/>
          <w:sz w:val="22"/>
          <w:szCs w:val="22"/>
        </w:rPr>
        <w:t>Date</w:t>
      </w:r>
    </w:p>
    <w:p w14:paraId="732E6321" w14:textId="77777777" w:rsidR="00210EF6" w:rsidRPr="00210EF6" w:rsidRDefault="00210EF6" w:rsidP="00210EF6">
      <w:pPr>
        <w:pStyle w:val="InsideAddress"/>
        <w:ind w:left="360" w:firstLine="360"/>
        <w:jc w:val="left"/>
        <w:rPr>
          <w:rFonts w:asciiTheme="minorHAnsi" w:hAnsiTheme="minorHAnsi" w:cstheme="minorHAnsi"/>
          <w:sz w:val="22"/>
          <w:szCs w:val="22"/>
        </w:rPr>
      </w:pPr>
    </w:p>
    <w:p w14:paraId="559DEF7C" w14:textId="77777777" w:rsidR="00210EF6" w:rsidRPr="00210EF6" w:rsidRDefault="00210EF6" w:rsidP="00210EF6">
      <w:pPr>
        <w:pStyle w:val="InsideAddress"/>
        <w:jc w:val="left"/>
        <w:rPr>
          <w:rFonts w:asciiTheme="minorHAnsi" w:hAnsiTheme="minorHAnsi" w:cstheme="minorHAnsi"/>
          <w:b/>
          <w:sz w:val="22"/>
          <w:szCs w:val="22"/>
        </w:rPr>
      </w:pPr>
    </w:p>
    <w:p w14:paraId="26F943B0" w14:textId="77777777"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b/>
          <w:sz w:val="22"/>
          <w:szCs w:val="22"/>
        </w:rPr>
        <w:t>SUBCONTRACTOR:</w:t>
      </w:r>
    </w:p>
    <w:p w14:paraId="6324CC7A" w14:textId="28458099" w:rsidR="00210EF6" w:rsidRDefault="00210EF6" w:rsidP="00210EF6">
      <w:pPr>
        <w:pStyle w:val="InsideAddress"/>
        <w:jc w:val="left"/>
        <w:rPr>
          <w:rFonts w:asciiTheme="minorHAnsi" w:hAnsiTheme="minorHAnsi" w:cstheme="minorHAnsi"/>
          <w:sz w:val="22"/>
          <w:szCs w:val="22"/>
        </w:rPr>
      </w:pPr>
    </w:p>
    <w:p w14:paraId="0D633704" w14:textId="77777777" w:rsidR="00833AEF" w:rsidRPr="00210EF6" w:rsidRDefault="00833AEF" w:rsidP="00210EF6">
      <w:pPr>
        <w:pStyle w:val="InsideAddress"/>
        <w:jc w:val="left"/>
        <w:rPr>
          <w:rFonts w:asciiTheme="minorHAnsi" w:hAnsiTheme="minorHAnsi" w:cstheme="minorHAnsi"/>
          <w:sz w:val="22"/>
          <w:szCs w:val="22"/>
        </w:rPr>
      </w:pPr>
    </w:p>
    <w:p w14:paraId="15C561E7" w14:textId="77777777" w:rsidR="00210EF6" w:rsidRPr="00210EF6" w:rsidRDefault="00210EF6" w:rsidP="00210EF6">
      <w:pPr>
        <w:pStyle w:val="InsideAddress"/>
        <w:jc w:val="left"/>
        <w:rPr>
          <w:rFonts w:asciiTheme="minorHAnsi" w:hAnsiTheme="minorHAnsi" w:cstheme="minorHAnsi"/>
          <w:sz w:val="22"/>
          <w:szCs w:val="22"/>
        </w:rPr>
      </w:pPr>
    </w:p>
    <w:p w14:paraId="50499EE1" w14:textId="15A05A12" w:rsidR="00210EF6" w:rsidRPr="00210EF6" w:rsidRDefault="002B05E2" w:rsidP="00210EF6">
      <w:pPr>
        <w:pStyle w:val="InsideAddress"/>
        <w:jc w:val="left"/>
        <w:rPr>
          <w:rFonts w:asciiTheme="minorHAnsi" w:hAnsiTheme="minorHAnsi" w:cstheme="minorHAnsi"/>
          <w:sz w:val="22"/>
          <w:szCs w:val="22"/>
        </w:rPr>
      </w:pPr>
      <w:r w:rsidRPr="00210EF6">
        <w:rPr>
          <w:rFonts w:asciiTheme="minorHAnsi" w:hAnsiTheme="minorHAnsi" w:cstheme="minorHAnsi"/>
          <w:noProof/>
          <w:sz w:val="22"/>
          <w:szCs w:val="22"/>
        </w:rPr>
        <mc:AlternateContent>
          <mc:Choice Requires="wps">
            <w:drawing>
              <wp:anchor distT="0" distB="0" distL="114300" distR="114300" simplePos="0" relativeHeight="251662336" behindDoc="0" locked="0" layoutInCell="1" allowOverlap="1" wp14:anchorId="784E54CB" wp14:editId="3BC32217">
                <wp:simplePos x="0" y="0"/>
                <wp:positionH relativeFrom="column">
                  <wp:posOffset>3188018</wp:posOffset>
                </wp:positionH>
                <wp:positionV relativeFrom="paragraph">
                  <wp:posOffset>46355</wp:posOffset>
                </wp:positionV>
                <wp:extent cx="11430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66AD99"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05pt,3.65pt" to="341.0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EIj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"/>
            </w:pict>
          </mc:Fallback>
        </mc:AlternateContent>
      </w:r>
      <w:r w:rsidR="00210EF6" w:rsidRPr="00210EF6">
        <w:rPr>
          <w:rFonts w:asciiTheme="minorHAnsi" w:hAnsiTheme="minorHAnsi" w:cstheme="minorHAnsi"/>
          <w:noProof/>
          <w:sz w:val="22"/>
          <w:szCs w:val="22"/>
        </w:rPr>
        <mc:AlternateContent>
          <mc:Choice Requires="wps">
            <w:drawing>
              <wp:anchor distT="0" distB="0" distL="114300" distR="114300" simplePos="0" relativeHeight="251660288" behindDoc="0" locked="0" layoutInCell="1" allowOverlap="1" wp14:anchorId="4B4D875A" wp14:editId="43AC2D4B">
                <wp:simplePos x="0" y="0"/>
                <wp:positionH relativeFrom="column">
                  <wp:posOffset>0</wp:posOffset>
                </wp:positionH>
                <wp:positionV relativeFrom="paragraph">
                  <wp:posOffset>46355</wp:posOffset>
                </wp:positionV>
                <wp:extent cx="2514600" cy="0"/>
                <wp:effectExtent l="9525" t="10795" r="9525" b="825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AAD833"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65pt" to="198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ClIHQIAADY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"/>
            </w:pict>
          </mc:Fallback>
        </mc:AlternateContent>
      </w:r>
    </w:p>
    <w:p w14:paraId="3360EDEA" w14:textId="1EECCF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By:  Authorized Representative </w:t>
      </w:r>
      <w:r w:rsidR="002B05E2">
        <w:rPr>
          <w:rFonts w:asciiTheme="minorHAnsi" w:hAnsiTheme="minorHAnsi" w:cstheme="minorHAnsi"/>
          <w:sz w:val="22"/>
          <w:szCs w:val="22"/>
        </w:rPr>
        <w:tab/>
      </w:r>
      <w:r w:rsidRPr="00210EF6">
        <w:rPr>
          <w:rFonts w:asciiTheme="minorHAnsi" w:hAnsiTheme="minorHAnsi" w:cstheme="minorHAnsi"/>
          <w:sz w:val="22"/>
          <w:szCs w:val="22"/>
        </w:rPr>
        <w:tab/>
      </w:r>
      <w:r w:rsidRPr="00210EF6">
        <w:rPr>
          <w:rFonts w:asciiTheme="minorHAnsi" w:hAnsiTheme="minorHAnsi" w:cstheme="minorHAnsi"/>
          <w:sz w:val="22"/>
          <w:szCs w:val="22"/>
        </w:rPr>
        <w:tab/>
      </w:r>
      <w:r w:rsidR="00D6592F">
        <w:rPr>
          <w:rFonts w:asciiTheme="minorHAnsi" w:hAnsiTheme="minorHAnsi" w:cstheme="minorHAnsi"/>
          <w:sz w:val="22"/>
          <w:szCs w:val="22"/>
        </w:rPr>
        <w:t xml:space="preserve"> </w:t>
      </w:r>
      <w:r w:rsidR="00D6592F">
        <w:rPr>
          <w:rFonts w:asciiTheme="minorHAnsi" w:hAnsiTheme="minorHAnsi" w:cstheme="minorHAnsi"/>
          <w:sz w:val="22"/>
          <w:szCs w:val="22"/>
        </w:rPr>
        <w:tab/>
      </w:r>
      <w:r w:rsidRPr="00210EF6">
        <w:rPr>
          <w:rFonts w:asciiTheme="minorHAnsi" w:hAnsiTheme="minorHAnsi" w:cstheme="minorHAnsi"/>
          <w:sz w:val="22"/>
          <w:szCs w:val="22"/>
        </w:rPr>
        <w:t>Date</w:t>
      </w:r>
    </w:p>
    <w:p w14:paraId="2893EB1F" w14:textId="69A98AFA"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       </w:t>
      </w:r>
      <w:r w:rsidRPr="00210EF6">
        <w:rPr>
          <w:rFonts w:asciiTheme="minorHAnsi" w:hAnsiTheme="minorHAnsi" w:cstheme="minorHAnsi"/>
          <w:sz w:val="22"/>
          <w:szCs w:val="22"/>
        </w:rPr>
        <w:tab/>
      </w:r>
      <w:r w:rsidRPr="00210EF6">
        <w:rPr>
          <w:rFonts w:asciiTheme="minorHAnsi" w:hAnsiTheme="minorHAnsi" w:cstheme="minorHAnsi"/>
          <w:sz w:val="22"/>
          <w:szCs w:val="22"/>
        </w:rPr>
        <w:tab/>
      </w:r>
    </w:p>
    <w:p w14:paraId="4DAFD82E" w14:textId="77777777" w:rsidR="00210EF6" w:rsidRPr="00210EF6" w:rsidRDefault="00210EF6" w:rsidP="00210EF6">
      <w:pPr>
        <w:pStyle w:val="InsideAddress"/>
        <w:jc w:val="left"/>
        <w:rPr>
          <w:rFonts w:asciiTheme="minorHAnsi" w:hAnsiTheme="minorHAnsi" w:cstheme="minorHAnsi"/>
          <w:b/>
          <w:sz w:val="22"/>
          <w:szCs w:val="22"/>
        </w:rPr>
      </w:pPr>
      <w:r w:rsidRPr="00210EF6">
        <w:rPr>
          <w:rFonts w:asciiTheme="minorHAnsi" w:hAnsiTheme="minorHAnsi" w:cstheme="minorHAnsi"/>
          <w:b/>
          <w:sz w:val="22"/>
          <w:szCs w:val="22"/>
        </w:rPr>
        <w:br w:type="page"/>
      </w:r>
    </w:p>
    <w:p w14:paraId="6E054755" w14:textId="77777777" w:rsidR="00210EF6" w:rsidRPr="00210EF6" w:rsidRDefault="00210EF6" w:rsidP="00210EF6">
      <w:pPr>
        <w:pStyle w:val="InsideAddress"/>
        <w:jc w:val="left"/>
        <w:rPr>
          <w:rFonts w:asciiTheme="minorHAnsi" w:hAnsiTheme="minorHAnsi" w:cstheme="minorHAnsi"/>
          <w:b/>
          <w:sz w:val="22"/>
          <w:szCs w:val="22"/>
        </w:rPr>
      </w:pPr>
      <w:r w:rsidRPr="00210EF6">
        <w:rPr>
          <w:rFonts w:asciiTheme="minorHAnsi" w:hAnsiTheme="minorHAnsi" w:cstheme="minorHAnsi"/>
          <w:b/>
          <w:sz w:val="22"/>
          <w:szCs w:val="22"/>
        </w:rPr>
        <w:lastRenderedPageBreak/>
        <w:t>GENERAL CONDITIONS</w:t>
      </w:r>
    </w:p>
    <w:p w14:paraId="5B8E73ED" w14:textId="77777777" w:rsidR="00210EF6" w:rsidRPr="00210EF6" w:rsidRDefault="00210EF6" w:rsidP="00210EF6">
      <w:pPr>
        <w:pStyle w:val="InsideAddress"/>
        <w:jc w:val="left"/>
        <w:rPr>
          <w:rFonts w:asciiTheme="minorHAnsi" w:hAnsiTheme="minorHAnsi" w:cstheme="minorHAnsi"/>
          <w:b/>
          <w:sz w:val="22"/>
          <w:szCs w:val="22"/>
        </w:rPr>
      </w:pPr>
    </w:p>
    <w:p w14:paraId="0302223E" w14:textId="77777777" w:rsidR="00210EF6" w:rsidRPr="00210EF6" w:rsidRDefault="00210EF6" w:rsidP="00210EF6">
      <w:pPr>
        <w:pStyle w:val="InsideAddress"/>
        <w:jc w:val="left"/>
        <w:rPr>
          <w:rFonts w:asciiTheme="minorHAnsi" w:hAnsiTheme="minorHAnsi" w:cstheme="minorHAnsi"/>
          <w:sz w:val="22"/>
          <w:szCs w:val="22"/>
        </w:rPr>
      </w:pPr>
      <w:r w:rsidRPr="00210EF6">
        <w:rPr>
          <w:rFonts w:asciiTheme="minorHAnsi" w:hAnsiTheme="minorHAnsi" w:cstheme="minorHAnsi"/>
          <w:b/>
          <w:sz w:val="22"/>
          <w:szCs w:val="22"/>
        </w:rPr>
        <w:t>SECTION 1:</w:t>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PRIME CONTRACT</w:t>
      </w:r>
    </w:p>
    <w:p w14:paraId="03E86185" w14:textId="35B56F40"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Subcontractor and its subcontractors and material/equipment suppliers are bound by the Prime Contract between Baker Construction Services LLC, dba Baker Design Build (BDB) (hereinafter “Contractor”) and </w:t>
      </w:r>
      <w:r w:rsidR="004231E5" w:rsidRPr="004231E5">
        <w:rPr>
          <w:rFonts w:asciiTheme="minorHAnsi" w:hAnsiTheme="minorHAnsi" w:cstheme="minorHAnsi"/>
          <w:sz w:val="22"/>
          <w:szCs w:val="22"/>
          <w:highlight w:val="yellow"/>
        </w:rPr>
        <w:t>XXX</w:t>
      </w:r>
      <w:r w:rsidR="00E35ACD">
        <w:rPr>
          <w:rFonts w:asciiTheme="minorHAnsi" w:hAnsiTheme="minorHAnsi" w:cstheme="minorHAnsi"/>
          <w:sz w:val="22"/>
          <w:szCs w:val="22"/>
        </w:rPr>
        <w:t xml:space="preserve"> (hereinafter “Prime Contractor”)</w:t>
      </w:r>
      <w:r w:rsidRPr="00210EF6">
        <w:rPr>
          <w:rFonts w:asciiTheme="minorHAnsi" w:hAnsiTheme="minorHAnsi" w:cstheme="minorHAnsi"/>
          <w:sz w:val="22"/>
          <w:szCs w:val="22"/>
        </w:rPr>
        <w:t>, and any contract documents incorporated therein insofar as they relate in any way, directly or indirectly, to the work covered by this Agreement (hereinafter, the “Work”)</w:t>
      </w:r>
      <w:r w:rsidR="00393CC7">
        <w:rPr>
          <w:rFonts w:asciiTheme="minorHAnsi" w:hAnsiTheme="minorHAnsi" w:cstheme="minorHAnsi"/>
          <w:sz w:val="22"/>
          <w:szCs w:val="22"/>
        </w:rPr>
        <w:t xml:space="preserve"> except for contract amount,</w:t>
      </w:r>
      <w:r w:rsidR="00E35ACD">
        <w:rPr>
          <w:rFonts w:asciiTheme="minorHAnsi" w:hAnsiTheme="minorHAnsi" w:cstheme="minorHAnsi"/>
          <w:sz w:val="22"/>
          <w:szCs w:val="22"/>
        </w:rPr>
        <w:t xml:space="preserve"> </w:t>
      </w:r>
      <w:r w:rsidR="00393CC7">
        <w:rPr>
          <w:rFonts w:asciiTheme="minorHAnsi" w:hAnsiTheme="minorHAnsi" w:cstheme="minorHAnsi"/>
          <w:sz w:val="22"/>
          <w:szCs w:val="22"/>
        </w:rPr>
        <w:t>a</w:t>
      </w:r>
      <w:r w:rsidR="00E35ACD">
        <w:rPr>
          <w:rFonts w:asciiTheme="minorHAnsi" w:hAnsiTheme="minorHAnsi" w:cstheme="minorHAnsi"/>
          <w:sz w:val="22"/>
          <w:szCs w:val="22"/>
        </w:rPr>
        <w:t xml:space="preserve">ny conflict between this agreement and the </w:t>
      </w:r>
      <w:r w:rsidR="00393CC7">
        <w:rPr>
          <w:rFonts w:asciiTheme="minorHAnsi" w:hAnsiTheme="minorHAnsi" w:cstheme="minorHAnsi"/>
          <w:sz w:val="22"/>
          <w:szCs w:val="22"/>
        </w:rPr>
        <w:t>Prime C</w:t>
      </w:r>
      <w:r w:rsidR="00E35ACD">
        <w:rPr>
          <w:rFonts w:asciiTheme="minorHAnsi" w:hAnsiTheme="minorHAnsi" w:cstheme="minorHAnsi"/>
          <w:sz w:val="22"/>
          <w:szCs w:val="22"/>
        </w:rPr>
        <w:t>ontract with the Prime Contractor, the Prime Contract agreement shall prevail.</w:t>
      </w:r>
    </w:p>
    <w:p w14:paraId="04F1D941" w14:textId="77777777" w:rsidR="00210EF6" w:rsidRPr="00210EF6" w:rsidRDefault="00210EF6" w:rsidP="00210EF6">
      <w:pPr>
        <w:pStyle w:val="InsideAddress"/>
        <w:rPr>
          <w:rFonts w:asciiTheme="minorHAnsi" w:hAnsiTheme="minorHAnsi" w:cstheme="minorHAnsi"/>
          <w:sz w:val="22"/>
          <w:szCs w:val="22"/>
        </w:rPr>
      </w:pPr>
    </w:p>
    <w:p w14:paraId="4D2843FB" w14:textId="197C6D4F"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Subcontractor acknowledges that it has received and/or reviewed a copy of the Prime Contract.  Subcontractor verifies that the terms contained in the Prime Contract have been reviewed and understood.  The Prime Contract is </w:t>
      </w:r>
      <w:r w:rsidR="00573F19">
        <w:rPr>
          <w:rFonts w:asciiTheme="minorHAnsi" w:hAnsiTheme="minorHAnsi" w:cstheme="minorHAnsi"/>
          <w:sz w:val="22"/>
          <w:szCs w:val="22"/>
        </w:rPr>
        <w:t>included in Exhibit A.</w:t>
      </w:r>
    </w:p>
    <w:p w14:paraId="1CC4D9AB" w14:textId="77777777" w:rsidR="00210EF6" w:rsidRPr="00210EF6" w:rsidRDefault="00210EF6" w:rsidP="00210EF6">
      <w:pPr>
        <w:pStyle w:val="InsideAddress"/>
        <w:rPr>
          <w:rFonts w:asciiTheme="minorHAnsi" w:hAnsiTheme="minorHAnsi" w:cstheme="minorHAnsi"/>
          <w:sz w:val="22"/>
          <w:szCs w:val="22"/>
        </w:rPr>
      </w:pPr>
    </w:p>
    <w:p w14:paraId="46DF2DC4"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w:t>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TIME</w:t>
      </w:r>
    </w:p>
    <w:p w14:paraId="7AEB9E54" w14:textId="452155CA"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Time is of the essence of this Agreement.  Subcontractor shall provide Contractor with all requested scheduling; information in forms acceptable to Contractor and shall conform to Contractors progress schedules, including any changes made by Contractor in the scheduling of work.  Subcontractor shall coordinate its Work with that of all other contractors, subcontractors and suppliers so as not to delay their performance or damage their work on the Project.  Subcontractor shall begin work as soon as any part of the structure/work feature is ready to receive </w:t>
      </w:r>
      <w:proofErr w:type="gramStart"/>
      <w:r w:rsidR="00F12056" w:rsidRPr="00210EF6">
        <w:rPr>
          <w:rFonts w:asciiTheme="minorHAnsi" w:hAnsiTheme="minorHAnsi" w:cstheme="minorHAnsi"/>
          <w:sz w:val="22"/>
          <w:szCs w:val="22"/>
        </w:rPr>
        <w:t>same,</w:t>
      </w:r>
      <w:r w:rsidR="00F12056">
        <w:rPr>
          <w:rFonts w:asciiTheme="minorHAnsi" w:hAnsiTheme="minorHAnsi" w:cstheme="minorHAnsi"/>
          <w:sz w:val="22"/>
          <w:szCs w:val="22"/>
        </w:rPr>
        <w:t xml:space="preserve"> </w:t>
      </w:r>
      <w:r w:rsidR="00F12056" w:rsidRPr="00210EF6">
        <w:rPr>
          <w:rFonts w:asciiTheme="minorHAnsi" w:hAnsiTheme="minorHAnsi" w:cstheme="minorHAnsi"/>
          <w:sz w:val="22"/>
          <w:szCs w:val="22"/>
        </w:rPr>
        <w:t>and</w:t>
      </w:r>
      <w:proofErr w:type="gramEnd"/>
      <w:r w:rsidRPr="00210EF6">
        <w:rPr>
          <w:rFonts w:asciiTheme="minorHAnsi" w:hAnsiTheme="minorHAnsi" w:cstheme="minorHAnsi"/>
          <w:sz w:val="22"/>
          <w:szCs w:val="22"/>
        </w:rPr>
        <w:t xml:space="preserve"> shall prosecute the Work with diligence so as not to delay the progress of the Project.  The Subcontractor shall be liable to the Contractor for any loss the Contractor may sustain as a result of the Subcontractor delaying the completion of the Work.  The Subcontractor will not be charged with any penalty or liquidated damages for delays in performance due to conditions beyond the control of the Subcontractor, but written notice of such delays and their causes shall be given to the Contractor within forty-eight (48) hours of their first observance.  </w:t>
      </w:r>
      <w:r w:rsidRPr="002A5A56">
        <w:rPr>
          <w:rFonts w:asciiTheme="minorHAnsi" w:hAnsiTheme="minorHAnsi" w:cstheme="minorHAnsi"/>
          <w:sz w:val="22"/>
          <w:szCs w:val="22"/>
        </w:rPr>
        <w:t xml:space="preserve">The period of performance for the project is </w:t>
      </w:r>
      <w:r w:rsidR="004231E5" w:rsidRPr="004231E5">
        <w:rPr>
          <w:rFonts w:asciiTheme="minorHAnsi" w:hAnsiTheme="minorHAnsi" w:cstheme="minorHAnsi"/>
          <w:sz w:val="22"/>
          <w:szCs w:val="22"/>
          <w:highlight w:val="yellow"/>
        </w:rPr>
        <w:t>XXX</w:t>
      </w:r>
      <w:r w:rsidR="004231E5">
        <w:rPr>
          <w:rFonts w:asciiTheme="minorHAnsi" w:hAnsiTheme="minorHAnsi" w:cstheme="minorHAnsi"/>
          <w:sz w:val="22"/>
          <w:szCs w:val="22"/>
        </w:rPr>
        <w:t>.</w:t>
      </w:r>
    </w:p>
    <w:p w14:paraId="3C25EC76" w14:textId="77777777" w:rsidR="00210EF6" w:rsidRPr="00210EF6" w:rsidRDefault="00210EF6" w:rsidP="00210EF6">
      <w:pPr>
        <w:pStyle w:val="InsideAddress"/>
        <w:rPr>
          <w:rFonts w:asciiTheme="minorHAnsi" w:hAnsiTheme="minorHAnsi" w:cstheme="minorHAnsi"/>
          <w:sz w:val="22"/>
          <w:szCs w:val="22"/>
        </w:rPr>
      </w:pPr>
    </w:p>
    <w:p w14:paraId="15ED2CBB"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 xml:space="preserve">SECTION 3: </w:t>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DELAY</w:t>
      </w:r>
    </w:p>
    <w:p w14:paraId="46D9CECF" w14:textId="77777777" w:rsidR="00210EF6" w:rsidRPr="00210EF6" w:rsidRDefault="00210EF6" w:rsidP="00210EF6">
      <w:pPr>
        <w:pStyle w:val="InsideAddress"/>
        <w:rPr>
          <w:rFonts w:asciiTheme="minorHAnsi" w:hAnsiTheme="minorHAnsi" w:cstheme="minorHAnsi"/>
          <w:b/>
          <w:sz w:val="22"/>
          <w:szCs w:val="22"/>
        </w:rPr>
      </w:pPr>
    </w:p>
    <w:p w14:paraId="2CDFC2FA"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3.1:</w:t>
      </w:r>
      <w:r w:rsidRPr="00210EF6">
        <w:rPr>
          <w:rFonts w:asciiTheme="minorHAnsi" w:hAnsiTheme="minorHAnsi" w:cstheme="minorHAnsi"/>
          <w:b/>
          <w:sz w:val="22"/>
          <w:szCs w:val="22"/>
        </w:rPr>
        <w:tab/>
        <w:t>Excusable Delays</w:t>
      </w:r>
    </w:p>
    <w:p w14:paraId="10ABDA83" w14:textId="38E3F7AA"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In the event Subcontractor’s performance of the Work is delayed or interfered with, for any reason or for any period of time, by acts or omissions of Contractor, Owner or representatives or agents of the same, or by other subcontractors, by Change Orders, adverse weather conditions in excess of normal or other events of force majeure including acts of God, strikes or terrorism or for other reasons beyond the reasonable control of Subcontractor, Subcontractor shall notify Contractor in writing, describing the delay and the anticipated results thereof, promptly after observing the occurrence causing the delay, but in no event later than forty-eight (48) hours after the date on which Subcontractor first observes or should have observed the occurrence causing the delay.  The failure to give such written notice in the manner and within the time specified in the foregoing sentence shall be deemed a waiver of the delay or </w:t>
      </w:r>
      <w:proofErr w:type="gramStart"/>
      <w:r w:rsidRPr="00210EF6">
        <w:rPr>
          <w:rFonts w:asciiTheme="minorHAnsi" w:hAnsiTheme="minorHAnsi" w:cstheme="minorHAnsi"/>
          <w:sz w:val="22"/>
          <w:szCs w:val="22"/>
        </w:rPr>
        <w:t>interference, and</w:t>
      </w:r>
      <w:proofErr w:type="gramEnd"/>
      <w:r w:rsidRPr="00210EF6">
        <w:rPr>
          <w:rFonts w:asciiTheme="minorHAnsi" w:hAnsiTheme="minorHAnsi" w:cstheme="minorHAnsi"/>
          <w:sz w:val="22"/>
          <w:szCs w:val="22"/>
        </w:rPr>
        <w:t xml:space="preserve"> shall constitute sufficient reason for a denial of an extension of time by Contractor.  Contractor shall notify Subcontractor promptly if in its opinion, the cause of delay specified is such as to entitle or not to entitle Subcontractor to an extension of time.  After such cause of delay has ceased to exist, Subcontractor shall promptly file with Contractor a statement in writing of actual delay resulting from such cause of delay.  The time of performance </w:t>
      </w:r>
      <w:r w:rsidR="00676287" w:rsidRPr="00210EF6">
        <w:rPr>
          <w:rFonts w:asciiTheme="minorHAnsi" w:hAnsiTheme="minorHAnsi" w:cstheme="minorHAnsi"/>
          <w:sz w:val="22"/>
          <w:szCs w:val="22"/>
        </w:rPr>
        <w:t xml:space="preserve">of </w:t>
      </w:r>
      <w:r w:rsidR="00676287">
        <w:rPr>
          <w:rFonts w:asciiTheme="minorHAnsi" w:hAnsiTheme="minorHAnsi" w:cstheme="minorHAnsi"/>
          <w:sz w:val="22"/>
          <w:szCs w:val="22"/>
        </w:rPr>
        <w:t>the</w:t>
      </w:r>
      <w:r w:rsidRPr="00210EF6">
        <w:rPr>
          <w:rFonts w:asciiTheme="minorHAnsi" w:hAnsiTheme="minorHAnsi" w:cstheme="minorHAnsi"/>
          <w:sz w:val="22"/>
          <w:szCs w:val="22"/>
        </w:rPr>
        <w:t xml:space="preserve"> Work under this Subcontract shall be extended by the Contractor for all such delays that are beyond the reasonable control of Subcontractor.  An extension of time will only be considered for adverse weather conditions upon submission by the Subcontractor of date documenting that the weather conditions were abnormal for the </w:t>
      </w:r>
      <w:proofErr w:type="gramStart"/>
      <w:r w:rsidRPr="00210EF6">
        <w:rPr>
          <w:rFonts w:asciiTheme="minorHAnsi" w:hAnsiTheme="minorHAnsi" w:cstheme="minorHAnsi"/>
          <w:sz w:val="22"/>
          <w:szCs w:val="22"/>
        </w:rPr>
        <w:t>period of time</w:t>
      </w:r>
      <w:proofErr w:type="gramEnd"/>
      <w:r w:rsidRPr="00210EF6">
        <w:rPr>
          <w:rFonts w:asciiTheme="minorHAnsi" w:hAnsiTheme="minorHAnsi" w:cstheme="minorHAnsi"/>
          <w:sz w:val="22"/>
          <w:szCs w:val="22"/>
        </w:rPr>
        <w:t xml:space="preserve"> in question and could not reasonably have been anticipated at the time of executing this Agreement.  In this event, an extension of time will be allowed only for the difference between the </w:t>
      </w:r>
      <w:r w:rsidRPr="00210EF6">
        <w:rPr>
          <w:rFonts w:asciiTheme="minorHAnsi" w:hAnsiTheme="minorHAnsi" w:cstheme="minorHAnsi"/>
          <w:sz w:val="22"/>
          <w:szCs w:val="22"/>
        </w:rPr>
        <w:lastRenderedPageBreak/>
        <w:t>number of days during which construction could not occur due to adverse weather conditions and the number of days during which the Subcontractor should reasonably have anticipated that construction could not occur due to adverse weather conditions.</w:t>
      </w:r>
    </w:p>
    <w:p w14:paraId="2BEA9C7F" w14:textId="77777777" w:rsidR="00210EF6" w:rsidRPr="00210EF6" w:rsidRDefault="00210EF6" w:rsidP="00210EF6">
      <w:pPr>
        <w:pStyle w:val="InsideAddress"/>
        <w:rPr>
          <w:rFonts w:asciiTheme="minorHAnsi" w:hAnsiTheme="minorHAnsi" w:cstheme="minorHAnsi"/>
          <w:sz w:val="22"/>
          <w:szCs w:val="22"/>
        </w:rPr>
      </w:pPr>
    </w:p>
    <w:p w14:paraId="628283DC"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3.2: Delay Caused by Subcontractor</w:t>
      </w:r>
    </w:p>
    <w:p w14:paraId="440972F4"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In the event Subcontractor fails to perform the Work punctually and diligently in accordance with Contractor’s schedule(s), or in accordance with the sequencing of the Work established by Contractor, or if Contractor is delayed in the performance of any work on the Project by reason of the actions or inactions of Subcontractor, including default in the proper and efficient performance of the Work, or failure to perform the Work in accordance with this Agreement or the other Contract Documents, Subcontractor shall be liable for any and all losses, damages and costs including but not limited to lost profits, and all costs and expenses resulting from Subcontractor’s delay incurred by Contractor, including all damages for which Contractor may be liable to other parties, including, but not limited to, any liquidated damages Owner may assess against Contractor.  Subcontractor agrees that Subcontractor shall be liable under this Section 3.2 even though its failure to perform is beyond the control of Subcontractor unless Subcontractor has given written notice of the delay to Contractor in accordance with the provision of Section 3.1 above.  The failure of Subcontractor to give such written notice to Contractor as required by Section 3.1 above shall prevent Subcontractor from thereafter asserting such condition as an excuse for Subcontractor’s failure to perform under this Agreement.  In the event of Subcontractor’s liability under this Section 3.2, Subcontractor shall make prompt payment to Contractor for all damages sustained by Contractor, or for which Contractor is liable to Owner or other parties, upon written demand by Contractor.</w:t>
      </w:r>
    </w:p>
    <w:p w14:paraId="398BC0ED" w14:textId="77777777" w:rsidR="00210EF6" w:rsidRPr="00210EF6" w:rsidRDefault="00210EF6" w:rsidP="00210EF6">
      <w:pPr>
        <w:pStyle w:val="InsideAddress"/>
        <w:rPr>
          <w:rFonts w:asciiTheme="minorHAnsi" w:hAnsiTheme="minorHAnsi" w:cstheme="minorHAnsi"/>
          <w:sz w:val="22"/>
          <w:szCs w:val="22"/>
        </w:rPr>
      </w:pPr>
    </w:p>
    <w:p w14:paraId="4175061C"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4:</w:t>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DEFAULT</w:t>
      </w:r>
    </w:p>
    <w:p w14:paraId="41783AFC"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If the Subcontractor shall default in the timely performance of the Work or if the Subcontractor has not provided or if the Contractor anticipates that the Subcontractor cannot provide sufficient laborers, equipment, materials or skilled workers necessary to fully, adequately and/or timely complete the Work, the Contractor, upon 24 hours’ written notice, shall have the right and option, in addition to all other rights and option in law, equity and under this Agreement, to (1) demand that Subcontractor strictly adhere to the terms of this Agreement, including any deadlines for completion or (2) correct such default, charging the cost of any correction or completion to Subcontractor, including reasonable overhead and profit, together with any damages caused by the delay in the performance of the Work.  The Contractor may shorten the notice period herein if the Contractor deems the time constraints of the Project require a shorter notice period.  If the Subcontractor defaults, its materials, tools and equipment shall be left on the job for the use of the Contractor in completing the Work.  If a default in the contract is not corrected within three (3) working days, Contractor shall have the right to terminate Subcontractor pursuant to the terms of Section 10 of these General Conditions.</w:t>
      </w:r>
    </w:p>
    <w:p w14:paraId="3C7BB515" w14:textId="77777777" w:rsidR="00210EF6" w:rsidRPr="00210EF6" w:rsidRDefault="00210EF6" w:rsidP="00210EF6">
      <w:pPr>
        <w:pStyle w:val="InsideAddress"/>
        <w:rPr>
          <w:rFonts w:asciiTheme="minorHAnsi" w:hAnsiTheme="minorHAnsi" w:cstheme="minorHAnsi"/>
          <w:b/>
          <w:sz w:val="22"/>
          <w:szCs w:val="22"/>
        </w:rPr>
      </w:pPr>
    </w:p>
    <w:p w14:paraId="22822370"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5:</w:t>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SITE CONDITIONS</w:t>
      </w:r>
    </w:p>
    <w:p w14:paraId="75964E6F" w14:textId="20708C5D" w:rsid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Execution of this Agreement by the Subcontractor is representation that the Subcontractor has visited the site and become familiar with the local conditions under which the Work is to be performed and that the Subcontractor has carefully studied and compared the various drawings and other Contract Documents relating to the Work as well as the information furnished by the Owner and has taken field measurements of any existing conditions, has performed tests as necessary and has observed any and all conditions at the site affecting the Work.  The Subcontractor further agrees that it has not discovered any errors, omissions or inconsistencies in the Contract Document.</w:t>
      </w:r>
    </w:p>
    <w:p w14:paraId="18C5858F" w14:textId="6CA17425" w:rsidR="00F12056" w:rsidRDefault="00F12056" w:rsidP="00210EF6">
      <w:pPr>
        <w:pStyle w:val="InsideAddress"/>
        <w:rPr>
          <w:rFonts w:asciiTheme="minorHAnsi" w:hAnsiTheme="minorHAnsi" w:cstheme="minorHAnsi"/>
          <w:sz w:val="22"/>
          <w:szCs w:val="22"/>
        </w:rPr>
      </w:pPr>
    </w:p>
    <w:p w14:paraId="08F1AE4C" w14:textId="2AE4F2BD" w:rsidR="00F12056" w:rsidRDefault="00F12056" w:rsidP="00210EF6">
      <w:pPr>
        <w:pStyle w:val="InsideAddress"/>
        <w:rPr>
          <w:rFonts w:asciiTheme="minorHAnsi" w:hAnsiTheme="minorHAnsi" w:cstheme="minorHAnsi"/>
          <w:sz w:val="22"/>
          <w:szCs w:val="22"/>
        </w:rPr>
      </w:pPr>
    </w:p>
    <w:p w14:paraId="2C40F3A9" w14:textId="77777777" w:rsidR="004231E5" w:rsidRDefault="004231E5" w:rsidP="00210EF6">
      <w:pPr>
        <w:pStyle w:val="InsideAddress"/>
        <w:rPr>
          <w:rFonts w:asciiTheme="minorHAnsi" w:hAnsiTheme="minorHAnsi" w:cstheme="minorHAnsi"/>
          <w:sz w:val="22"/>
          <w:szCs w:val="22"/>
        </w:rPr>
      </w:pPr>
    </w:p>
    <w:p w14:paraId="65D18242" w14:textId="77777777" w:rsidR="00676287" w:rsidRPr="00210EF6" w:rsidRDefault="00676287" w:rsidP="00210EF6">
      <w:pPr>
        <w:pStyle w:val="InsideAddress"/>
        <w:rPr>
          <w:rFonts w:asciiTheme="minorHAnsi" w:hAnsiTheme="minorHAnsi" w:cstheme="minorHAnsi"/>
          <w:sz w:val="22"/>
          <w:szCs w:val="22"/>
        </w:rPr>
      </w:pPr>
    </w:p>
    <w:p w14:paraId="56FD4B33" w14:textId="77F5E3D5"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lastRenderedPageBreak/>
        <w:t>SECTION 6:</w:t>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CHANGES IN WORK</w:t>
      </w:r>
    </w:p>
    <w:p w14:paraId="4E3AD4F8"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Subcontractor shall make no changes in the Work covered in this Agreement without written direction from the Contractor.  Subcontractor shall not be compensated for any change which is made without such written direction.  NO changes in the Work shall exonerate any surety or any bond given in connection with this Agreement.  The Contractor shall have the right to order the omission or alteration of any of the Work contemplated by this Agreement, and fair deductions shall be made in the Subcontract amount for such omitted Work.</w:t>
      </w:r>
    </w:p>
    <w:p w14:paraId="42090815" w14:textId="77777777" w:rsidR="00210EF6" w:rsidRPr="00210EF6" w:rsidRDefault="00210EF6" w:rsidP="00210EF6">
      <w:pPr>
        <w:pStyle w:val="InsideAddress"/>
        <w:rPr>
          <w:rFonts w:asciiTheme="minorHAnsi" w:hAnsiTheme="minorHAnsi" w:cstheme="minorHAnsi"/>
          <w:sz w:val="22"/>
          <w:szCs w:val="22"/>
        </w:rPr>
      </w:pPr>
    </w:p>
    <w:p w14:paraId="6F87ED3C"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7:</w:t>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CLAIMS</w:t>
      </w:r>
    </w:p>
    <w:p w14:paraId="4CA50E4F"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If any dispute shall arise between Contractor and Subcontractor regarding performance of the Work, any portion thereof, or any alleged change in the Work, Subcontractor shall timely perform the disputed Work and shall give written notice of a claim for additional compensation for the Work within ten (10) days after commencement of the disputed Work.  Subcontractor’s failure to give written notice within the ten (10) day period constitutes an agreement by Subcontractor that it will receive no extra compensation for the disputed Work.</w:t>
      </w:r>
    </w:p>
    <w:p w14:paraId="7322BBBF" w14:textId="77777777" w:rsidR="00210EF6" w:rsidRPr="00210EF6" w:rsidRDefault="00210EF6" w:rsidP="00210EF6">
      <w:pPr>
        <w:pStyle w:val="InsideAddress"/>
        <w:rPr>
          <w:rFonts w:asciiTheme="minorHAnsi" w:hAnsiTheme="minorHAnsi" w:cstheme="minorHAnsi"/>
          <w:sz w:val="22"/>
          <w:szCs w:val="22"/>
        </w:rPr>
      </w:pPr>
    </w:p>
    <w:p w14:paraId="1689806E"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8:</w:t>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INSPECTION AND PROTECTION OF WORK</w:t>
      </w:r>
    </w:p>
    <w:p w14:paraId="3410C11F"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Subcontractor shall make the Work accessible at all reasonable times for inspection by the Contractor and Owner.  Subcontractor shall make every reasonable effort to facilitate any and all issuance of permits and of inspections by governmental agencies including, but not limited to, city, county and state building inspectors and that Subcontractor will take no action which will hinder or delay issuance of permits or inspections, including, but not limited to, inspections necessary to obtain the Certificate of Occupancy.  Subcontractor shall, at the first opportunity, inspect all material and equipment delivered the job site by others to be used or incorporated in the Subcontractor’s Work and give prompt notice of any defect therein. Subcontractor assumes full responsibility to protect the Work done hereunder until final acceptance by the Owner and Contractor, respectively.  Subcontractor shall clean up all rubbish and debris each day related to its </w:t>
      </w:r>
      <w:proofErr w:type="gramStart"/>
      <w:r w:rsidRPr="00210EF6">
        <w:rPr>
          <w:rFonts w:asciiTheme="minorHAnsi" w:hAnsiTheme="minorHAnsi" w:cstheme="minorHAnsi"/>
          <w:sz w:val="22"/>
          <w:szCs w:val="22"/>
        </w:rPr>
        <w:t>Work, and</w:t>
      </w:r>
      <w:proofErr w:type="gramEnd"/>
      <w:r w:rsidRPr="00210EF6">
        <w:rPr>
          <w:rFonts w:asciiTheme="minorHAnsi" w:hAnsiTheme="minorHAnsi" w:cstheme="minorHAnsi"/>
          <w:sz w:val="22"/>
          <w:szCs w:val="22"/>
        </w:rPr>
        <w:t xml:space="preserve"> shall remove the same from the premises.  Subcontractor shall clean any walkways, roads, streets, floors, walls and other finished surfaces that may become soiled by Subcontractor.  Subcontractor shall protect the Work by lights, barriers, supports and guards, </w:t>
      </w:r>
      <w:proofErr w:type="gramStart"/>
      <w:r w:rsidRPr="00210EF6">
        <w:rPr>
          <w:rFonts w:asciiTheme="minorHAnsi" w:hAnsiTheme="minorHAnsi" w:cstheme="minorHAnsi"/>
          <w:sz w:val="22"/>
          <w:szCs w:val="22"/>
        </w:rPr>
        <w:t>so as to</w:t>
      </w:r>
      <w:proofErr w:type="gramEnd"/>
      <w:r w:rsidRPr="00210EF6">
        <w:rPr>
          <w:rFonts w:asciiTheme="minorHAnsi" w:hAnsiTheme="minorHAnsi" w:cstheme="minorHAnsi"/>
          <w:sz w:val="22"/>
          <w:szCs w:val="22"/>
        </w:rPr>
        <w:t xml:space="preserve"> avoid injury or damage to persons and property.  Subcontractor shall be directly responsible for any negligence in its performance of the Work. </w:t>
      </w:r>
    </w:p>
    <w:p w14:paraId="01CD8ED8" w14:textId="77777777" w:rsidR="00210EF6" w:rsidRPr="00210EF6" w:rsidRDefault="00210EF6" w:rsidP="00210EF6">
      <w:pPr>
        <w:pStyle w:val="InsideAddress"/>
        <w:rPr>
          <w:rFonts w:asciiTheme="minorHAnsi" w:hAnsiTheme="minorHAnsi" w:cstheme="minorHAnsi"/>
          <w:sz w:val="22"/>
          <w:szCs w:val="22"/>
        </w:rPr>
      </w:pPr>
    </w:p>
    <w:p w14:paraId="6AC14B11"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9:</w:t>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LABOR RELATIONS</w:t>
      </w:r>
    </w:p>
    <w:p w14:paraId="1469B9B3"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Subcontractor shall maintain labor relations policies in conformity with the directions of the Contractor and shall comply with those labor agreements applicable to the Work to the extent required by the Contractor and by applicable local, state and federal law.</w:t>
      </w:r>
    </w:p>
    <w:p w14:paraId="3705B86F" w14:textId="77777777" w:rsidR="00210EF6" w:rsidRPr="00210EF6" w:rsidRDefault="00210EF6" w:rsidP="00210EF6">
      <w:pPr>
        <w:pStyle w:val="InsideAddress"/>
        <w:rPr>
          <w:rFonts w:asciiTheme="minorHAnsi" w:hAnsiTheme="minorHAnsi" w:cstheme="minorHAnsi"/>
          <w:sz w:val="22"/>
          <w:szCs w:val="22"/>
        </w:rPr>
      </w:pPr>
    </w:p>
    <w:p w14:paraId="71813AD6"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10:</w:t>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TERMINATION</w:t>
      </w:r>
    </w:p>
    <w:p w14:paraId="05BB0CA5"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w:t>
      </w:r>
      <w:proofErr w:type="spellStart"/>
      <w:r w:rsidRPr="00210EF6">
        <w:rPr>
          <w:rFonts w:asciiTheme="minorHAnsi" w:hAnsiTheme="minorHAnsi" w:cstheme="minorHAnsi"/>
          <w:sz w:val="22"/>
          <w:szCs w:val="22"/>
        </w:rPr>
        <w:t>i</w:t>
      </w:r>
      <w:proofErr w:type="spellEnd"/>
      <w:r w:rsidRPr="00210EF6">
        <w:rPr>
          <w:rFonts w:asciiTheme="minorHAnsi" w:hAnsiTheme="minorHAnsi" w:cstheme="minorHAnsi"/>
          <w:sz w:val="22"/>
          <w:szCs w:val="22"/>
        </w:rPr>
        <w:t>) Should Subcontractor fail to rectify any contractual deficiencies, including failure to pay its creditors, within three (3) working days from receipt of Contractor’s written notice, Contractor shall have the right to terminate Subcontractor and take whatever steps it deems necessary to correct said deficiencies and charge the cost thereof to Subcontractor, which shall be liable for the full cost of Contractor’s corrective action, including reasonable overhead, profit and attorney’s fees. (ii)  Contractor may at any time and for any reason terminate Subcontractor’s services hereunder at Contractor’s convenience. In the event of termination for convenience, Subcontractor shall recover on the actual cost of Work completed to the date of termination.  Subcontractor shall not be entitled to any claim or lien against Contractor or Owner for any additional compensation or damages in the event of such termination.</w:t>
      </w:r>
    </w:p>
    <w:p w14:paraId="73E0D4CE" w14:textId="77777777" w:rsidR="00210EF6" w:rsidRPr="00210EF6" w:rsidRDefault="00210EF6" w:rsidP="00210EF6">
      <w:pPr>
        <w:pStyle w:val="InsideAddress"/>
        <w:rPr>
          <w:rFonts w:asciiTheme="minorHAnsi" w:hAnsiTheme="minorHAnsi" w:cstheme="minorHAnsi"/>
          <w:sz w:val="22"/>
          <w:szCs w:val="22"/>
        </w:rPr>
      </w:pPr>
    </w:p>
    <w:p w14:paraId="3ED7EC0A" w14:textId="77777777" w:rsidR="00210EF6" w:rsidRDefault="00210EF6" w:rsidP="00210EF6">
      <w:pPr>
        <w:pStyle w:val="InsideAddress"/>
        <w:rPr>
          <w:rFonts w:asciiTheme="minorHAnsi" w:hAnsiTheme="minorHAnsi" w:cstheme="minorHAnsi"/>
          <w:b/>
          <w:sz w:val="22"/>
          <w:szCs w:val="22"/>
        </w:rPr>
      </w:pPr>
    </w:p>
    <w:p w14:paraId="1350CBE3" w14:textId="396A51FB"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lastRenderedPageBreak/>
        <w:t>SECTION 11:</w:t>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INDEMNIFICATION</w:t>
      </w:r>
    </w:p>
    <w:p w14:paraId="1DAA906B"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To the fullest extent permitted by law, the Subcontractor expressly agrees to indemnify and hold harmless the Contractor, the project owner, the architect, and the engineer and their respective officers, directors, agents, and employees herein called the “indemnitees” from any and all liability for damages, including, if allowed by law, reasonable attorney’s fees and court costs, such legal expenses to include costs incurred in establishing the indemnification and other rights agreed to in this Paragraph, to persons or property caused in whole or in part by any act, omission, or default by the Subcontractor or its sub-contractors, materialmen or agents of any tier or their employees, arising out of this Agreement or its performance, including (1) any such damages caused in whole or in part by any act, omission or default of any indemnitee, but specifically excluding any claims of, or damages against an indemnitee resulting from such indemnitee’s gross negligence, or the willful, wanton or intentional misconduct of such indemnitee or for statutory violation or punitive damages except and to the extent the statutory violation or punitive damages are caused by or result from the acts or omissions of the Sub-contractor or its sub-contractors, materialmen, or agents of any tier or their respective employees.</w:t>
      </w:r>
    </w:p>
    <w:p w14:paraId="33732141" w14:textId="77777777" w:rsidR="00210EF6" w:rsidRPr="00210EF6" w:rsidRDefault="00210EF6" w:rsidP="00210EF6">
      <w:pPr>
        <w:pStyle w:val="InsideAddress"/>
        <w:rPr>
          <w:rFonts w:asciiTheme="minorHAnsi" w:hAnsiTheme="minorHAnsi" w:cstheme="minorHAnsi"/>
          <w:sz w:val="22"/>
          <w:szCs w:val="22"/>
        </w:rPr>
      </w:pPr>
    </w:p>
    <w:p w14:paraId="62CF7FEC"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Provided however that any claim for indemnification for damages caused in whole or in part by any act, omission or default by indemnitee(s) shall be limited to the amount of Sub-contractor’s insurance or $1 million per occurrence whichever is greater.  The parties acknowledge that the amount of the indemnity required hereunder bears a reasonable commercial relationship to this Agreement and it part of the project specifications or the bid documents.</w:t>
      </w:r>
    </w:p>
    <w:p w14:paraId="4D6B5B3F" w14:textId="77777777" w:rsidR="00210EF6" w:rsidRPr="00210EF6" w:rsidRDefault="00210EF6" w:rsidP="00210EF6">
      <w:pPr>
        <w:pStyle w:val="InsideAddress"/>
        <w:rPr>
          <w:rFonts w:asciiTheme="minorHAnsi" w:hAnsiTheme="minorHAnsi" w:cstheme="minorHAnsi"/>
          <w:sz w:val="22"/>
          <w:szCs w:val="22"/>
        </w:rPr>
      </w:pPr>
    </w:p>
    <w:p w14:paraId="2A9869E9"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The indemnification obligations under this Agreement shall not be restricted in any way by any limitation on the amount or type of damages, compensation, or benefits payable by or for the Sub-contractor under workers’ compensations acts, disability benefits acts, or other employee benefits acts, and shall extend to and include any actions brought by or in the name of any employee of the Sub-contractor or of any third party to whom Sub-contractor may subcontract a part or all of the Work.</w:t>
      </w:r>
    </w:p>
    <w:p w14:paraId="3423EA4F" w14:textId="77777777" w:rsidR="00210EF6" w:rsidRPr="00210EF6" w:rsidRDefault="00210EF6" w:rsidP="00210EF6">
      <w:pPr>
        <w:pStyle w:val="InsideAddress"/>
        <w:rPr>
          <w:rFonts w:asciiTheme="minorHAnsi" w:hAnsiTheme="minorHAnsi" w:cstheme="minorHAnsi"/>
          <w:sz w:val="22"/>
          <w:szCs w:val="22"/>
        </w:rPr>
      </w:pPr>
    </w:p>
    <w:p w14:paraId="60E0AA4B"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12:</w:t>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INSURANCE</w:t>
      </w:r>
    </w:p>
    <w:p w14:paraId="25F1F808" w14:textId="1ACA348D"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Subcontractor shall carry standard ISO General Liability coverage, written on an occurrence basis-including Completed Operations.  The coverage must be endorsed to name </w:t>
      </w:r>
      <w:r w:rsidR="00AA7D36">
        <w:rPr>
          <w:rFonts w:asciiTheme="minorHAnsi" w:hAnsiTheme="minorHAnsi" w:cstheme="minorHAnsi"/>
          <w:sz w:val="22"/>
          <w:szCs w:val="22"/>
        </w:rPr>
        <w:t>Baker Design Build</w:t>
      </w:r>
      <w:r w:rsidRPr="00210EF6">
        <w:rPr>
          <w:rFonts w:asciiTheme="minorHAnsi" w:hAnsiTheme="minorHAnsi" w:cstheme="minorHAnsi"/>
          <w:sz w:val="22"/>
          <w:szCs w:val="22"/>
        </w:rPr>
        <w:t xml:space="preserve"> as an “additional insured” (Form CG2010 11/85 or equivalent-meaning the additional insured coverage form to include work in progress-i.e. all acts or omissions or any other liability of additional insured arising out of subcontractor’s work performed for additional insureds or subcontractors use of premises, equipment and facilities of additional insureds-i.e. ongoing operations and completed work-i.e. Completed Operations) and include the Owner, Architect and others as “additional insureds” as required in the contract documents.  The “Additional Insured” form shall state that this insurance shall be primary without right of contribution from any other insurance available to the “additional insureds” and the amount of the company’s liability under this policy shall not be reduced by the existence of such other insurance.  Copy of the additional insured endorsement form is to be attached to the Certificate of Insurance.  A waiver of subrogation will be provided.</w:t>
      </w:r>
    </w:p>
    <w:p w14:paraId="4EC51D40" w14:textId="77777777" w:rsidR="00210EF6" w:rsidRPr="00210EF6" w:rsidRDefault="00210EF6" w:rsidP="00210EF6">
      <w:pPr>
        <w:pStyle w:val="InsideAddress"/>
        <w:rPr>
          <w:rFonts w:asciiTheme="minorHAnsi" w:hAnsiTheme="minorHAnsi" w:cstheme="minorHAnsi"/>
          <w:b/>
          <w:sz w:val="22"/>
          <w:szCs w:val="22"/>
          <w:u w:val="single"/>
        </w:rPr>
      </w:pPr>
    </w:p>
    <w:p w14:paraId="55E08E8D" w14:textId="32344844" w:rsidR="00210EF6" w:rsidRPr="00210EF6" w:rsidRDefault="00210EF6" w:rsidP="00393CC7">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The GL Insurance shall include such coverage, but not limited to, premises/operations, employees as insureds, explosions, collapse and underground (XCU), broad form contractual (including personal injury), products/completed operations, independent contractors, broad form property damage and personal injury.  </w:t>
      </w:r>
      <w:r w:rsidR="00393CC7">
        <w:rPr>
          <w:rFonts w:asciiTheme="minorHAnsi" w:hAnsiTheme="minorHAnsi" w:cstheme="minorHAnsi"/>
          <w:sz w:val="22"/>
          <w:szCs w:val="22"/>
        </w:rPr>
        <w:t xml:space="preserve"> </w:t>
      </w:r>
      <w:r w:rsidR="00393CC7" w:rsidRPr="00820293">
        <w:rPr>
          <w:rFonts w:asciiTheme="minorHAnsi" w:hAnsiTheme="minorHAnsi" w:cstheme="minorHAnsi"/>
          <w:color w:val="FF0000"/>
          <w:sz w:val="22"/>
          <w:szCs w:val="22"/>
        </w:rPr>
        <w:t xml:space="preserve">Please see Exhibit </w:t>
      </w:r>
      <w:r w:rsidR="004231E5">
        <w:rPr>
          <w:rFonts w:asciiTheme="minorHAnsi" w:hAnsiTheme="minorHAnsi" w:cstheme="minorHAnsi"/>
          <w:color w:val="FF0000"/>
          <w:sz w:val="22"/>
          <w:szCs w:val="22"/>
        </w:rPr>
        <w:t>I</w:t>
      </w:r>
      <w:r w:rsidR="00393CC7" w:rsidRPr="00820293">
        <w:rPr>
          <w:rFonts w:asciiTheme="minorHAnsi" w:hAnsiTheme="minorHAnsi" w:cstheme="minorHAnsi"/>
          <w:color w:val="FF0000"/>
          <w:sz w:val="22"/>
          <w:szCs w:val="22"/>
        </w:rPr>
        <w:t xml:space="preserve"> for sample Certificate of I</w:t>
      </w:r>
      <w:r w:rsidR="0070670E" w:rsidRPr="00820293">
        <w:rPr>
          <w:rFonts w:asciiTheme="minorHAnsi" w:hAnsiTheme="minorHAnsi" w:cstheme="minorHAnsi"/>
          <w:color w:val="FF0000"/>
          <w:sz w:val="22"/>
          <w:szCs w:val="22"/>
        </w:rPr>
        <w:t>n</w:t>
      </w:r>
      <w:r w:rsidR="00393CC7" w:rsidRPr="00820293">
        <w:rPr>
          <w:rFonts w:asciiTheme="minorHAnsi" w:hAnsiTheme="minorHAnsi" w:cstheme="minorHAnsi"/>
          <w:color w:val="FF0000"/>
          <w:sz w:val="22"/>
          <w:szCs w:val="22"/>
        </w:rPr>
        <w:t>surance.</w:t>
      </w:r>
    </w:p>
    <w:p w14:paraId="22C99290" w14:textId="77777777" w:rsidR="00210EF6" w:rsidRPr="00210EF6" w:rsidRDefault="00210EF6" w:rsidP="00210EF6">
      <w:pPr>
        <w:pStyle w:val="InsideAddress"/>
        <w:ind w:firstLine="720"/>
        <w:rPr>
          <w:rFonts w:asciiTheme="minorHAnsi" w:hAnsiTheme="minorHAnsi" w:cstheme="minorHAnsi"/>
          <w:b/>
          <w:sz w:val="22"/>
          <w:szCs w:val="22"/>
        </w:rPr>
      </w:pPr>
    </w:p>
    <w:p w14:paraId="2A0861E6"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b/>
          <w:caps/>
          <w:sz w:val="22"/>
          <w:szCs w:val="22"/>
        </w:rPr>
        <w:t>Comprehensive Automobile Liability</w:t>
      </w:r>
      <w:r w:rsidRPr="00210EF6">
        <w:rPr>
          <w:rFonts w:asciiTheme="minorHAnsi" w:hAnsiTheme="minorHAnsi" w:cstheme="minorHAnsi"/>
          <w:sz w:val="22"/>
          <w:szCs w:val="22"/>
        </w:rPr>
        <w:t xml:space="preserve"> on occurrence basis covering all Owned, Non-Owned and Hired Vehicles for limits of liability equal to $1,000,000 Combined Single Limit.</w:t>
      </w:r>
    </w:p>
    <w:p w14:paraId="1EA08840" w14:textId="77777777" w:rsidR="00210EF6" w:rsidRPr="00210EF6" w:rsidRDefault="00210EF6" w:rsidP="00210EF6">
      <w:pPr>
        <w:pStyle w:val="InsideAddress"/>
        <w:rPr>
          <w:rFonts w:asciiTheme="minorHAnsi" w:hAnsiTheme="minorHAnsi" w:cstheme="minorHAnsi"/>
          <w:sz w:val="22"/>
          <w:szCs w:val="22"/>
        </w:rPr>
      </w:pPr>
    </w:p>
    <w:p w14:paraId="0F97D4F9"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b/>
          <w:caps/>
          <w:sz w:val="22"/>
          <w:szCs w:val="22"/>
        </w:rPr>
        <w:lastRenderedPageBreak/>
        <w:t>Workers’ Compensation</w:t>
      </w:r>
      <w:r w:rsidRPr="00210EF6">
        <w:rPr>
          <w:rFonts w:asciiTheme="minorHAnsi" w:hAnsiTheme="minorHAnsi" w:cstheme="minorHAnsi"/>
          <w:sz w:val="22"/>
          <w:szCs w:val="22"/>
        </w:rPr>
        <w:t xml:space="preserve"> including Occupations Disease Insurance meeting the statutory requirements of the State in which work is to be performed together with a Broad Form All States Endorsement and containing </w:t>
      </w:r>
      <w:r w:rsidRPr="00210EF6">
        <w:rPr>
          <w:rFonts w:asciiTheme="minorHAnsi" w:hAnsiTheme="minorHAnsi" w:cstheme="minorHAnsi"/>
          <w:b/>
          <w:sz w:val="22"/>
          <w:szCs w:val="22"/>
        </w:rPr>
        <w:t>Employer’s Liability</w:t>
      </w:r>
      <w:r w:rsidRPr="00210EF6">
        <w:rPr>
          <w:rFonts w:asciiTheme="minorHAnsi" w:hAnsiTheme="minorHAnsi" w:cstheme="minorHAnsi"/>
          <w:sz w:val="22"/>
          <w:szCs w:val="22"/>
        </w:rPr>
        <w:t xml:space="preserve"> Insurance in an amount of at least $500,000 Each Accident / $500,000 Disease – Each Employee / $500,000 Disease – Policy Limit.  Worker Compensation shall waive rights of subrogation in favor of all additional insureds.</w:t>
      </w:r>
    </w:p>
    <w:p w14:paraId="4ED20024" w14:textId="77777777" w:rsidR="00210EF6" w:rsidRPr="00210EF6" w:rsidRDefault="00210EF6" w:rsidP="00210EF6">
      <w:pPr>
        <w:pStyle w:val="InsideAddress"/>
        <w:rPr>
          <w:rFonts w:asciiTheme="minorHAnsi" w:hAnsiTheme="minorHAnsi" w:cstheme="minorHAnsi"/>
          <w:sz w:val="22"/>
          <w:szCs w:val="22"/>
        </w:rPr>
      </w:pPr>
    </w:p>
    <w:p w14:paraId="695C3AF2"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b/>
          <w:sz w:val="22"/>
          <w:szCs w:val="22"/>
        </w:rPr>
        <w:t>UMBRELLA LIABILITY</w:t>
      </w:r>
      <w:r w:rsidRPr="00210EF6">
        <w:rPr>
          <w:rFonts w:asciiTheme="minorHAnsi" w:hAnsiTheme="minorHAnsi" w:cstheme="minorHAnsi"/>
          <w:sz w:val="22"/>
          <w:szCs w:val="22"/>
        </w:rPr>
        <w:t xml:space="preserve"> and/or </w:t>
      </w:r>
      <w:r w:rsidRPr="00210EF6">
        <w:rPr>
          <w:rFonts w:asciiTheme="minorHAnsi" w:hAnsiTheme="minorHAnsi" w:cstheme="minorHAnsi"/>
          <w:b/>
          <w:sz w:val="22"/>
          <w:szCs w:val="22"/>
        </w:rPr>
        <w:t>EXCESS LIABILITY</w:t>
      </w:r>
      <w:r w:rsidRPr="00210EF6">
        <w:rPr>
          <w:rFonts w:asciiTheme="minorHAnsi" w:hAnsiTheme="minorHAnsi" w:cstheme="minorHAnsi"/>
          <w:sz w:val="22"/>
          <w:szCs w:val="22"/>
        </w:rPr>
        <w:t xml:space="preserve"> with coverage at least as broad as the underlying policies.  The per occurrence and aggregate limits shall be $1,000,000.</w:t>
      </w:r>
    </w:p>
    <w:p w14:paraId="124E35E6" w14:textId="77777777" w:rsidR="00210EF6" w:rsidRPr="00210EF6" w:rsidRDefault="00210EF6" w:rsidP="00210EF6">
      <w:pPr>
        <w:pStyle w:val="InsideAddress"/>
        <w:rPr>
          <w:rFonts w:asciiTheme="minorHAnsi" w:hAnsiTheme="minorHAnsi" w:cstheme="minorHAnsi"/>
          <w:sz w:val="22"/>
          <w:szCs w:val="22"/>
        </w:rPr>
      </w:pPr>
    </w:p>
    <w:p w14:paraId="5D76862E"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A certificate of insurance form must be filed with </w:t>
      </w:r>
      <w:r w:rsidRPr="00210EF6">
        <w:rPr>
          <w:rFonts w:asciiTheme="minorHAnsi" w:hAnsiTheme="minorHAnsi" w:cstheme="minorHAnsi"/>
          <w:b/>
          <w:sz w:val="22"/>
          <w:szCs w:val="22"/>
        </w:rPr>
        <w:t>General Contractor</w:t>
      </w:r>
      <w:r w:rsidRPr="00210EF6">
        <w:rPr>
          <w:rFonts w:asciiTheme="minorHAnsi" w:hAnsiTheme="minorHAnsi" w:cstheme="minorHAnsi"/>
          <w:sz w:val="22"/>
          <w:szCs w:val="22"/>
        </w:rPr>
        <w:t xml:space="preserve"> prior to the commencement of any work and must state coverage will not be altered, cancelled or allowed to expire without thirty (30) days written notice by certified mail to </w:t>
      </w:r>
      <w:r w:rsidRPr="00210EF6">
        <w:rPr>
          <w:rFonts w:asciiTheme="minorHAnsi" w:hAnsiTheme="minorHAnsi" w:cstheme="minorHAnsi"/>
          <w:b/>
          <w:sz w:val="22"/>
          <w:szCs w:val="22"/>
        </w:rPr>
        <w:t>General Contractor</w:t>
      </w:r>
      <w:r w:rsidRPr="00210EF6">
        <w:rPr>
          <w:rFonts w:asciiTheme="minorHAnsi" w:hAnsiTheme="minorHAnsi" w:cstheme="minorHAnsi"/>
          <w:sz w:val="22"/>
          <w:szCs w:val="22"/>
        </w:rPr>
        <w:t>.  If any of the above coverages are subject to or are in excess of any deductibles or self-retention, these amounts must be stated on the certificate, and said deductibles and self-retention will be the sole responsibility of Subcontractor.</w:t>
      </w:r>
    </w:p>
    <w:p w14:paraId="27067372" w14:textId="77777777" w:rsidR="00210EF6" w:rsidRPr="00210EF6" w:rsidRDefault="00210EF6" w:rsidP="00210EF6">
      <w:pPr>
        <w:pStyle w:val="InsideAddress"/>
        <w:rPr>
          <w:rFonts w:asciiTheme="minorHAnsi" w:hAnsiTheme="minorHAnsi" w:cstheme="minorHAnsi"/>
          <w:sz w:val="22"/>
          <w:szCs w:val="22"/>
        </w:rPr>
      </w:pPr>
    </w:p>
    <w:p w14:paraId="1784EE86"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It is understood and agreed that the insurance coverage and limits, required above, shall not limit the extent of Subcontractor’s responsibilities and liabilities specified within Contract Documents or by law.</w:t>
      </w:r>
    </w:p>
    <w:p w14:paraId="61BF5502" w14:textId="77777777" w:rsidR="00210EF6" w:rsidRPr="00210EF6" w:rsidRDefault="00210EF6" w:rsidP="00210EF6">
      <w:pPr>
        <w:pStyle w:val="InsideAddress"/>
        <w:rPr>
          <w:rFonts w:asciiTheme="minorHAnsi" w:hAnsiTheme="minorHAnsi" w:cstheme="minorHAnsi"/>
          <w:sz w:val="22"/>
          <w:szCs w:val="22"/>
        </w:rPr>
      </w:pPr>
    </w:p>
    <w:p w14:paraId="042D0EC3"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It is understood and agreed that authorization is hereby granted to refuse entry to job site and to withhold payments to Subcontractor until a properly executed Certificate of Insurance is received by </w:t>
      </w:r>
      <w:r w:rsidRPr="00210EF6">
        <w:rPr>
          <w:rFonts w:asciiTheme="minorHAnsi" w:hAnsiTheme="minorHAnsi" w:cstheme="minorHAnsi"/>
          <w:b/>
          <w:sz w:val="22"/>
          <w:szCs w:val="22"/>
        </w:rPr>
        <w:t>General Contractor.</w:t>
      </w:r>
    </w:p>
    <w:p w14:paraId="4F9C0AEF" w14:textId="77777777" w:rsidR="00210EF6" w:rsidRPr="00210EF6" w:rsidRDefault="00210EF6" w:rsidP="00210EF6">
      <w:pPr>
        <w:pStyle w:val="InsideAddress"/>
        <w:rPr>
          <w:rFonts w:asciiTheme="minorHAnsi" w:hAnsiTheme="minorHAnsi" w:cstheme="minorHAnsi"/>
          <w:sz w:val="22"/>
          <w:szCs w:val="22"/>
        </w:rPr>
      </w:pPr>
    </w:p>
    <w:p w14:paraId="305C403A"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Subcontractor’s Insurance Requirements set forth herein shall become and be part of any purchase order or contract issued by </w:t>
      </w:r>
      <w:r w:rsidRPr="00210EF6">
        <w:rPr>
          <w:rFonts w:asciiTheme="minorHAnsi" w:hAnsiTheme="minorHAnsi" w:cstheme="minorHAnsi"/>
          <w:b/>
          <w:sz w:val="22"/>
          <w:szCs w:val="22"/>
        </w:rPr>
        <w:t>General Contractor</w:t>
      </w:r>
      <w:r w:rsidRPr="00210EF6">
        <w:rPr>
          <w:rFonts w:asciiTheme="minorHAnsi" w:hAnsiTheme="minorHAnsi" w:cstheme="minorHAnsi"/>
          <w:sz w:val="22"/>
          <w:szCs w:val="22"/>
        </w:rPr>
        <w:t xml:space="preserve"> to Subcontractor as though fully set forth in said purchase order or contract.</w:t>
      </w:r>
    </w:p>
    <w:p w14:paraId="5E18BCE5" w14:textId="77777777" w:rsidR="00210EF6" w:rsidRPr="00210EF6" w:rsidRDefault="00210EF6" w:rsidP="00210EF6">
      <w:pPr>
        <w:pStyle w:val="InsideAddress"/>
        <w:rPr>
          <w:rFonts w:asciiTheme="minorHAnsi" w:hAnsiTheme="minorHAnsi" w:cstheme="minorHAnsi"/>
          <w:sz w:val="22"/>
          <w:szCs w:val="22"/>
        </w:rPr>
      </w:pPr>
    </w:p>
    <w:p w14:paraId="7613967F"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Should Subcontractor fail or neglect to provide the required insurance, </w:t>
      </w:r>
      <w:r w:rsidRPr="00210EF6">
        <w:rPr>
          <w:rFonts w:asciiTheme="minorHAnsi" w:hAnsiTheme="minorHAnsi" w:cstheme="minorHAnsi"/>
          <w:b/>
          <w:sz w:val="22"/>
          <w:szCs w:val="22"/>
        </w:rPr>
        <w:t>General Contractor</w:t>
      </w:r>
      <w:r w:rsidRPr="00210EF6">
        <w:rPr>
          <w:rFonts w:asciiTheme="minorHAnsi" w:hAnsiTheme="minorHAnsi" w:cstheme="minorHAnsi"/>
          <w:sz w:val="22"/>
          <w:szCs w:val="22"/>
        </w:rPr>
        <w:t xml:space="preserve"> shall have the right, but not the duty, to provide such insurance and deduct from any money that may be due or become due to Subcontractor for any and all premium or costs </w:t>
      </w:r>
      <w:r w:rsidRPr="00210EF6">
        <w:rPr>
          <w:rFonts w:asciiTheme="minorHAnsi" w:hAnsiTheme="minorHAnsi" w:cstheme="minorHAnsi"/>
          <w:b/>
          <w:sz w:val="22"/>
          <w:szCs w:val="22"/>
        </w:rPr>
        <w:t>General Contractor</w:t>
      </w:r>
      <w:r w:rsidRPr="00210EF6">
        <w:rPr>
          <w:rFonts w:asciiTheme="minorHAnsi" w:hAnsiTheme="minorHAnsi" w:cstheme="minorHAnsi"/>
          <w:sz w:val="22"/>
          <w:szCs w:val="22"/>
        </w:rPr>
        <w:t xml:space="preserve"> incurs.  Equivalent insurance coverage must be obtained from each Sub-subcontractor and Supplier, if any, before permitting them on the site of the project.  Otherwise, such insurance for Sub-subcontractors and Suppliers must be included within Subcontractor’s insurance policies. </w:t>
      </w:r>
    </w:p>
    <w:p w14:paraId="68818942" w14:textId="77777777" w:rsidR="00210EF6" w:rsidRPr="00210EF6" w:rsidRDefault="00210EF6" w:rsidP="00210EF6">
      <w:pPr>
        <w:pStyle w:val="InsideAddress"/>
        <w:rPr>
          <w:rFonts w:asciiTheme="minorHAnsi" w:hAnsiTheme="minorHAnsi" w:cstheme="minorHAnsi"/>
          <w:sz w:val="22"/>
          <w:szCs w:val="22"/>
        </w:rPr>
      </w:pPr>
    </w:p>
    <w:p w14:paraId="4C7BA462" w14:textId="501967F9"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13:</w:t>
      </w:r>
      <w:r w:rsidRPr="00210EF6">
        <w:rPr>
          <w:rFonts w:asciiTheme="minorHAnsi" w:hAnsiTheme="minorHAnsi" w:cstheme="minorHAnsi"/>
          <w:b/>
          <w:sz w:val="22"/>
          <w:szCs w:val="22"/>
        </w:rPr>
        <w:tab/>
      </w:r>
      <w:r w:rsidRPr="00805C9A">
        <w:rPr>
          <w:rFonts w:asciiTheme="minorHAnsi" w:hAnsiTheme="minorHAnsi" w:cstheme="minorHAnsi"/>
          <w:b/>
          <w:sz w:val="22"/>
          <w:szCs w:val="22"/>
          <w:u w:val="single"/>
        </w:rPr>
        <w:t>BOND</w:t>
      </w:r>
      <w:r w:rsidR="00833AEF">
        <w:rPr>
          <w:rFonts w:asciiTheme="minorHAnsi" w:hAnsiTheme="minorHAnsi" w:cstheme="minorHAnsi"/>
          <w:b/>
          <w:sz w:val="22"/>
          <w:szCs w:val="22"/>
          <w:u w:val="single"/>
        </w:rPr>
        <w:t xml:space="preserve"> </w:t>
      </w:r>
      <w:r w:rsidR="00833AEF">
        <w:rPr>
          <w:rFonts w:asciiTheme="minorHAnsi" w:hAnsiTheme="minorHAnsi" w:cstheme="minorHAnsi"/>
          <w:sz w:val="22"/>
          <w:szCs w:val="22"/>
        </w:rPr>
        <w:tab/>
      </w:r>
      <w:r w:rsidR="00833AEF">
        <w:rPr>
          <w:rFonts w:asciiTheme="minorHAnsi" w:hAnsiTheme="minorHAnsi" w:cstheme="minorHAnsi"/>
          <w:sz w:val="22"/>
          <w:szCs w:val="22"/>
        </w:rPr>
        <w:tab/>
      </w:r>
      <w:r w:rsidR="003219F7">
        <w:rPr>
          <w:rFonts w:asciiTheme="minorHAnsi" w:hAnsiTheme="minorHAnsi" w:cstheme="minorHAnsi"/>
          <w:sz w:val="22"/>
          <w:szCs w:val="22"/>
        </w:rPr>
        <w:fldChar w:fldCharType="begin">
          <w:ffData>
            <w:name w:val=""/>
            <w:enabled/>
            <w:calcOnExit w:val="0"/>
            <w:checkBox>
              <w:sizeAuto/>
              <w:default w:val="0"/>
            </w:checkBox>
          </w:ffData>
        </w:fldChar>
      </w:r>
      <w:r w:rsidR="003219F7">
        <w:rPr>
          <w:rFonts w:asciiTheme="minorHAnsi" w:hAnsiTheme="minorHAnsi" w:cstheme="minorHAnsi"/>
          <w:sz w:val="22"/>
          <w:szCs w:val="22"/>
        </w:rPr>
        <w:instrText xml:space="preserve"> FORMCHECKBOX </w:instrText>
      </w:r>
      <w:r w:rsidR="006276B3">
        <w:rPr>
          <w:rFonts w:asciiTheme="minorHAnsi" w:hAnsiTheme="minorHAnsi" w:cstheme="minorHAnsi"/>
          <w:sz w:val="22"/>
          <w:szCs w:val="22"/>
        </w:rPr>
      </w:r>
      <w:r w:rsidR="006276B3">
        <w:rPr>
          <w:rFonts w:asciiTheme="minorHAnsi" w:hAnsiTheme="minorHAnsi" w:cstheme="minorHAnsi"/>
          <w:sz w:val="22"/>
          <w:szCs w:val="22"/>
        </w:rPr>
        <w:fldChar w:fldCharType="separate"/>
      </w:r>
      <w:r w:rsidR="003219F7">
        <w:rPr>
          <w:rFonts w:asciiTheme="minorHAnsi" w:hAnsiTheme="minorHAnsi" w:cstheme="minorHAnsi"/>
          <w:sz w:val="22"/>
          <w:szCs w:val="22"/>
        </w:rPr>
        <w:fldChar w:fldCharType="end"/>
      </w:r>
      <w:r w:rsidR="00833AEF">
        <w:rPr>
          <w:rFonts w:asciiTheme="minorHAnsi" w:hAnsiTheme="minorHAnsi" w:cstheme="minorHAnsi"/>
          <w:sz w:val="22"/>
          <w:szCs w:val="22"/>
        </w:rPr>
        <w:t xml:space="preserve">Applies to this Contract     </w:t>
      </w:r>
      <w:r w:rsidR="004231E5">
        <w:rPr>
          <w:rFonts w:asciiTheme="minorHAnsi" w:hAnsiTheme="minorHAnsi" w:cstheme="minorHAnsi"/>
          <w:sz w:val="22"/>
          <w:szCs w:val="22"/>
        </w:rPr>
        <w:fldChar w:fldCharType="begin">
          <w:ffData>
            <w:name w:val=""/>
            <w:enabled/>
            <w:calcOnExit w:val="0"/>
            <w:checkBox>
              <w:sizeAuto/>
              <w:default w:val="0"/>
            </w:checkBox>
          </w:ffData>
        </w:fldChar>
      </w:r>
      <w:r w:rsidR="004231E5">
        <w:rPr>
          <w:rFonts w:asciiTheme="minorHAnsi" w:hAnsiTheme="minorHAnsi" w:cstheme="minorHAnsi"/>
          <w:sz w:val="22"/>
          <w:szCs w:val="22"/>
        </w:rPr>
        <w:instrText xml:space="preserve"> FORMCHECKBOX </w:instrText>
      </w:r>
      <w:r w:rsidR="006276B3">
        <w:rPr>
          <w:rFonts w:asciiTheme="minorHAnsi" w:hAnsiTheme="minorHAnsi" w:cstheme="minorHAnsi"/>
          <w:sz w:val="22"/>
          <w:szCs w:val="22"/>
        </w:rPr>
      </w:r>
      <w:r w:rsidR="006276B3">
        <w:rPr>
          <w:rFonts w:asciiTheme="minorHAnsi" w:hAnsiTheme="minorHAnsi" w:cstheme="minorHAnsi"/>
          <w:sz w:val="22"/>
          <w:szCs w:val="22"/>
        </w:rPr>
        <w:fldChar w:fldCharType="separate"/>
      </w:r>
      <w:r w:rsidR="004231E5">
        <w:rPr>
          <w:rFonts w:asciiTheme="minorHAnsi" w:hAnsiTheme="minorHAnsi" w:cstheme="minorHAnsi"/>
          <w:sz w:val="22"/>
          <w:szCs w:val="22"/>
        </w:rPr>
        <w:fldChar w:fldCharType="end"/>
      </w:r>
      <w:r w:rsidR="00833AEF">
        <w:rPr>
          <w:rFonts w:asciiTheme="minorHAnsi" w:hAnsiTheme="minorHAnsi" w:cstheme="minorHAnsi"/>
          <w:sz w:val="22"/>
          <w:szCs w:val="22"/>
        </w:rPr>
        <w:t xml:space="preserve"> Does NOT apply to this Contract</w:t>
      </w:r>
    </w:p>
    <w:p w14:paraId="3E5E23A9" w14:textId="77777777" w:rsidR="00210EF6" w:rsidRPr="00833AEF" w:rsidRDefault="00210EF6" w:rsidP="00833AEF">
      <w:pPr>
        <w:pStyle w:val="InsideAddress"/>
        <w:spacing w:line="240" w:lineRule="auto"/>
        <w:rPr>
          <w:rFonts w:asciiTheme="minorHAnsi" w:hAnsiTheme="minorHAnsi" w:cstheme="minorHAnsi"/>
          <w:sz w:val="22"/>
          <w:szCs w:val="22"/>
        </w:rPr>
      </w:pPr>
      <w:r w:rsidRPr="00833AEF">
        <w:rPr>
          <w:rFonts w:asciiTheme="minorHAnsi" w:hAnsiTheme="minorHAnsi" w:cstheme="minorHAnsi"/>
          <w:sz w:val="22"/>
          <w:szCs w:val="22"/>
        </w:rPr>
        <w:t>Subcontractor will furnish the Contractor, at Contractor’s request, either prior to or during construction, a Performance Bond and/or Labor and Material Payment Bond, each a separate form, in the full amount of the total Subcontractor Amount.  Said Bond(s) shall be furnished by a corporate surety authorized to do and currently doing business in the state of situs of the Work, acceptable to the Contractor, and shall also be listed in the current Department of the Treasury Federal Register as a company holding a Certificate of Authority as an acceptable surety on Federal Bonds.  Subcontractor shall pay the premium on said Bonds unless otherwise provided in this Agreement.  Further, Subcontractor shall be responsible for payment of any additional bond premiums for the increase in the Bonds due to subsequent approved extra work or contract change orders that increase the Subcontract Amount.</w:t>
      </w:r>
    </w:p>
    <w:p w14:paraId="3C8ADEFD" w14:textId="77777777" w:rsidR="00210EF6" w:rsidRPr="00833AEF" w:rsidRDefault="00210EF6" w:rsidP="00833AEF">
      <w:pPr>
        <w:pStyle w:val="InsideAddress"/>
        <w:spacing w:line="240" w:lineRule="auto"/>
        <w:rPr>
          <w:rFonts w:asciiTheme="minorHAnsi" w:hAnsiTheme="minorHAnsi" w:cstheme="minorHAnsi"/>
          <w:sz w:val="22"/>
          <w:szCs w:val="22"/>
        </w:rPr>
      </w:pPr>
    </w:p>
    <w:p w14:paraId="36996C86" w14:textId="77777777" w:rsidR="00210EF6" w:rsidRPr="00833AEF" w:rsidRDefault="00210EF6" w:rsidP="00833AEF">
      <w:pPr>
        <w:pStyle w:val="InsideAddress"/>
        <w:spacing w:line="240" w:lineRule="auto"/>
        <w:rPr>
          <w:rFonts w:asciiTheme="minorHAnsi" w:hAnsiTheme="minorHAnsi" w:cstheme="minorHAnsi"/>
          <w:sz w:val="22"/>
          <w:szCs w:val="22"/>
        </w:rPr>
      </w:pPr>
      <w:r w:rsidRPr="00833AEF">
        <w:rPr>
          <w:rFonts w:asciiTheme="minorHAnsi" w:hAnsiTheme="minorHAnsi" w:cstheme="minorHAnsi"/>
          <w:sz w:val="22"/>
          <w:szCs w:val="22"/>
        </w:rPr>
        <w:t>Subcontractor shall provide to its Bond surety(</w:t>
      </w:r>
      <w:proofErr w:type="spellStart"/>
      <w:r w:rsidRPr="00833AEF">
        <w:rPr>
          <w:rFonts w:asciiTheme="minorHAnsi" w:hAnsiTheme="minorHAnsi" w:cstheme="minorHAnsi"/>
          <w:sz w:val="22"/>
          <w:szCs w:val="22"/>
        </w:rPr>
        <w:t>ies</w:t>
      </w:r>
      <w:proofErr w:type="spellEnd"/>
      <w:r w:rsidRPr="00833AEF">
        <w:rPr>
          <w:rFonts w:asciiTheme="minorHAnsi" w:hAnsiTheme="minorHAnsi" w:cstheme="minorHAnsi"/>
          <w:sz w:val="22"/>
          <w:szCs w:val="22"/>
        </w:rPr>
        <w:t>) a full and complete copy of this Agreement and shall further provide its Bond surety(</w:t>
      </w:r>
      <w:proofErr w:type="spellStart"/>
      <w:r w:rsidRPr="00833AEF">
        <w:rPr>
          <w:rFonts w:asciiTheme="minorHAnsi" w:hAnsiTheme="minorHAnsi" w:cstheme="minorHAnsi"/>
          <w:sz w:val="22"/>
          <w:szCs w:val="22"/>
        </w:rPr>
        <w:t>ies</w:t>
      </w:r>
      <w:proofErr w:type="spellEnd"/>
      <w:r w:rsidRPr="00833AEF">
        <w:rPr>
          <w:rFonts w:asciiTheme="minorHAnsi" w:hAnsiTheme="minorHAnsi" w:cstheme="minorHAnsi"/>
          <w:sz w:val="22"/>
          <w:szCs w:val="22"/>
        </w:rPr>
        <w:t xml:space="preserve">) notice of </w:t>
      </w:r>
      <w:proofErr w:type="gramStart"/>
      <w:r w:rsidRPr="00833AEF">
        <w:rPr>
          <w:rFonts w:asciiTheme="minorHAnsi" w:hAnsiTheme="minorHAnsi" w:cstheme="minorHAnsi"/>
          <w:sz w:val="22"/>
          <w:szCs w:val="22"/>
        </w:rPr>
        <w:t>each and every</w:t>
      </w:r>
      <w:proofErr w:type="gramEnd"/>
      <w:r w:rsidRPr="00833AEF">
        <w:rPr>
          <w:rFonts w:asciiTheme="minorHAnsi" w:hAnsiTheme="minorHAnsi" w:cstheme="minorHAnsi"/>
          <w:sz w:val="22"/>
          <w:szCs w:val="22"/>
        </w:rPr>
        <w:t xml:space="preserve"> approved extra work item and/or change order that increase the Subcontract Amount hereunder.</w:t>
      </w:r>
    </w:p>
    <w:p w14:paraId="36E517A3" w14:textId="77777777" w:rsidR="00210EF6" w:rsidRPr="00833AEF" w:rsidRDefault="00210EF6" w:rsidP="00833AEF">
      <w:pPr>
        <w:pStyle w:val="InsideAddress"/>
        <w:spacing w:line="240" w:lineRule="auto"/>
        <w:rPr>
          <w:rFonts w:asciiTheme="minorHAnsi" w:hAnsiTheme="minorHAnsi" w:cstheme="minorHAnsi"/>
          <w:sz w:val="22"/>
          <w:szCs w:val="22"/>
        </w:rPr>
      </w:pPr>
    </w:p>
    <w:p w14:paraId="0DC8A295" w14:textId="77777777" w:rsidR="00210EF6" w:rsidRPr="00833AEF" w:rsidRDefault="00210EF6" w:rsidP="00833AEF">
      <w:pPr>
        <w:pStyle w:val="InsideAddress"/>
        <w:spacing w:line="240" w:lineRule="auto"/>
        <w:rPr>
          <w:rFonts w:asciiTheme="minorHAnsi" w:hAnsiTheme="minorHAnsi" w:cstheme="minorHAnsi"/>
          <w:sz w:val="22"/>
          <w:szCs w:val="22"/>
        </w:rPr>
      </w:pPr>
      <w:r w:rsidRPr="00833AEF">
        <w:rPr>
          <w:rFonts w:asciiTheme="minorHAnsi" w:hAnsiTheme="minorHAnsi" w:cstheme="minorHAnsi"/>
          <w:sz w:val="22"/>
          <w:szCs w:val="22"/>
        </w:rPr>
        <w:lastRenderedPageBreak/>
        <w:t>Subcontractor’s Bond surety(</w:t>
      </w:r>
      <w:proofErr w:type="spellStart"/>
      <w:r w:rsidRPr="00833AEF">
        <w:rPr>
          <w:rFonts w:asciiTheme="minorHAnsi" w:hAnsiTheme="minorHAnsi" w:cstheme="minorHAnsi"/>
          <w:sz w:val="22"/>
          <w:szCs w:val="22"/>
        </w:rPr>
        <w:t>ies</w:t>
      </w:r>
      <w:proofErr w:type="spellEnd"/>
      <w:r w:rsidRPr="00833AEF">
        <w:rPr>
          <w:rFonts w:asciiTheme="minorHAnsi" w:hAnsiTheme="minorHAnsi" w:cstheme="minorHAnsi"/>
          <w:sz w:val="22"/>
          <w:szCs w:val="22"/>
        </w:rPr>
        <w:t>) hereby expressly waive(s) any notice by Contractor of extra work and/or change orders to this Agreement (or to related subcontracts purchase orders and field work orders) related to the Subcontractor’s scope of work, Subcontract Amount, extensions of time to perform the Work, or acceleration of the Work.</w:t>
      </w:r>
    </w:p>
    <w:p w14:paraId="6511E3DA" w14:textId="77777777" w:rsidR="00210EF6" w:rsidRPr="00210EF6" w:rsidRDefault="00210EF6" w:rsidP="00210EF6">
      <w:pPr>
        <w:pStyle w:val="InsideAddress"/>
        <w:rPr>
          <w:rFonts w:asciiTheme="minorHAnsi" w:hAnsiTheme="minorHAnsi" w:cstheme="minorHAnsi"/>
          <w:sz w:val="22"/>
          <w:szCs w:val="22"/>
        </w:rPr>
      </w:pPr>
    </w:p>
    <w:p w14:paraId="617A21C9"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14:</w:t>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CLAIMS RESOLUTION</w:t>
      </w:r>
    </w:p>
    <w:p w14:paraId="256EF82F"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Disputes arising under this Agreement will not be decided by arbitration, unless the Prime Contract between Contractor and Owner has an arbitration provision and a particular dispute between Contractor and Subcontractor has an issue of fact or law in common with some dispute between the Owner and Contractor that is or that will be the subject of arbitration.  To the extent not expressly prohibited by their Contracts with others, arbitrated claims and disputes of the Owner, Contractor, </w:t>
      </w:r>
    </w:p>
    <w:p w14:paraId="2D33E696" w14:textId="77777777" w:rsidR="00210EF6" w:rsidRPr="00210EF6" w:rsidRDefault="00210EF6" w:rsidP="00210EF6">
      <w:pPr>
        <w:pStyle w:val="InsideAddress"/>
        <w:rPr>
          <w:rFonts w:asciiTheme="minorHAnsi" w:hAnsiTheme="minorHAnsi" w:cstheme="minorHAnsi"/>
          <w:sz w:val="22"/>
          <w:szCs w:val="22"/>
        </w:rPr>
      </w:pPr>
    </w:p>
    <w:p w14:paraId="3B21D538"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Subcontractor and other subcontractors involving a common issue of fact or law shall be heard by the same arbitrator(s) in a single proceeding.</w:t>
      </w:r>
    </w:p>
    <w:p w14:paraId="1BFD9F2F" w14:textId="77777777" w:rsidR="00210EF6" w:rsidRPr="00210EF6" w:rsidRDefault="00210EF6" w:rsidP="00210EF6">
      <w:pPr>
        <w:pStyle w:val="InsideAddress"/>
        <w:rPr>
          <w:rFonts w:asciiTheme="minorHAnsi" w:hAnsiTheme="minorHAnsi" w:cstheme="minorHAnsi"/>
          <w:sz w:val="22"/>
          <w:szCs w:val="22"/>
        </w:rPr>
      </w:pPr>
    </w:p>
    <w:p w14:paraId="6BD09FBE"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In the event Contractor and Owner or others litigate or arbitrate matters relating to this Agreement, Contractor may, at its sole discretion, either direct Subcontractor to prepare and present Contractor’s case, to the extent the proceedings are related to this Agreement, or use Contractors own legal counsel to prepare and present matters relating to this Agreement, in which even Subcontractor shall promptly reimburse Contractor for any all attorney’s fees, expert fees and costs incurred in connection with any proceedings that are related to this Agreement of the Work.</w:t>
      </w:r>
    </w:p>
    <w:p w14:paraId="3D8D3BC7" w14:textId="77777777" w:rsidR="00210EF6" w:rsidRPr="00210EF6" w:rsidRDefault="00210EF6" w:rsidP="00210EF6">
      <w:pPr>
        <w:pStyle w:val="InsideAddress"/>
        <w:rPr>
          <w:rFonts w:asciiTheme="minorHAnsi" w:hAnsiTheme="minorHAnsi" w:cstheme="minorHAnsi"/>
          <w:sz w:val="22"/>
          <w:szCs w:val="22"/>
        </w:rPr>
      </w:pPr>
    </w:p>
    <w:p w14:paraId="6E3B0F97"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Should the Contractor enter into arbitration with the Owner or others regarding matters relating to the Agreement, the Subcontractor shall be bound by the result of the arbitration to the same degree as the Contractor.</w:t>
      </w:r>
    </w:p>
    <w:p w14:paraId="6AD20CF0" w14:textId="77777777" w:rsidR="00210EF6" w:rsidRPr="00210EF6" w:rsidRDefault="00210EF6" w:rsidP="00210EF6">
      <w:pPr>
        <w:pStyle w:val="InsideAddress"/>
        <w:rPr>
          <w:rFonts w:asciiTheme="minorHAnsi" w:hAnsiTheme="minorHAnsi" w:cstheme="minorHAnsi"/>
          <w:sz w:val="22"/>
          <w:szCs w:val="22"/>
        </w:rPr>
      </w:pPr>
    </w:p>
    <w:p w14:paraId="17474169"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15:</w:t>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WARRANTY</w:t>
      </w:r>
    </w:p>
    <w:p w14:paraId="23A5141D"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Subcontractor warrants to Owner and Contractor that all materials and equipment furnished shall be new, free form faults and defects of good quality.  Subcontractor hereby warrants its own Work against all deficiencies and defects for the period required by the Prime Contract or the longest period permitted by the law of this State, whichever is longer in duration.</w:t>
      </w:r>
    </w:p>
    <w:p w14:paraId="0F017481" w14:textId="77777777" w:rsidR="00210EF6" w:rsidRPr="00210EF6" w:rsidRDefault="00210EF6" w:rsidP="00210EF6">
      <w:pPr>
        <w:pStyle w:val="InsideAddress"/>
        <w:rPr>
          <w:rFonts w:asciiTheme="minorHAnsi" w:hAnsiTheme="minorHAnsi" w:cstheme="minorHAnsi"/>
          <w:sz w:val="22"/>
          <w:szCs w:val="22"/>
        </w:rPr>
      </w:pPr>
    </w:p>
    <w:p w14:paraId="45DF35C8" w14:textId="3C6E2F30" w:rsid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Subcontractor shall promptly correct and make good any defective materials or workmanship to the entire approval and acceptance of the Contractor.  Should Subcontractor refuse or neglect to proceed a once with correction of the defective or rejected materials or workmanship after receiving notice to do so, Contractor shall have the right to have the defects remedied or changes made at the expense of the Subcontractor, and Subcontractor agrees to pay immediately to Contractor the cost thereof.  Subcontractor shall be </w:t>
      </w:r>
      <w:proofErr w:type="gramStart"/>
      <w:r w:rsidRPr="00210EF6">
        <w:rPr>
          <w:rFonts w:asciiTheme="minorHAnsi" w:hAnsiTheme="minorHAnsi" w:cstheme="minorHAnsi"/>
          <w:sz w:val="22"/>
          <w:szCs w:val="22"/>
        </w:rPr>
        <w:t>absolutely liable</w:t>
      </w:r>
      <w:proofErr w:type="gramEnd"/>
      <w:r w:rsidRPr="00210EF6">
        <w:rPr>
          <w:rFonts w:asciiTheme="minorHAnsi" w:hAnsiTheme="minorHAnsi" w:cstheme="minorHAnsi"/>
          <w:sz w:val="22"/>
          <w:szCs w:val="22"/>
        </w:rPr>
        <w:t xml:space="preserve"> to Contractor for all fees, costs, damages and expenses caused as a result of the Subcontractor’s non-performance.</w:t>
      </w:r>
    </w:p>
    <w:p w14:paraId="6A151B34" w14:textId="77777777" w:rsidR="00393CC7" w:rsidRPr="00210EF6" w:rsidRDefault="00393CC7" w:rsidP="00210EF6">
      <w:pPr>
        <w:pStyle w:val="InsideAddress"/>
        <w:rPr>
          <w:rFonts w:asciiTheme="minorHAnsi" w:hAnsiTheme="minorHAnsi" w:cstheme="minorHAnsi"/>
          <w:sz w:val="22"/>
          <w:szCs w:val="22"/>
        </w:rPr>
      </w:pPr>
    </w:p>
    <w:p w14:paraId="045BB669"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16:</w:t>
      </w:r>
      <w:r w:rsidRPr="00210EF6">
        <w:rPr>
          <w:rFonts w:asciiTheme="minorHAnsi" w:hAnsiTheme="minorHAnsi" w:cstheme="minorHAnsi"/>
          <w:b/>
          <w:sz w:val="22"/>
          <w:szCs w:val="22"/>
        </w:rPr>
        <w:tab/>
        <w:t xml:space="preserve">   </w:t>
      </w:r>
      <w:r w:rsidRPr="00210EF6">
        <w:rPr>
          <w:rFonts w:asciiTheme="minorHAnsi" w:hAnsiTheme="minorHAnsi" w:cstheme="minorHAnsi"/>
          <w:b/>
          <w:sz w:val="22"/>
          <w:szCs w:val="22"/>
          <w:u w:val="single"/>
        </w:rPr>
        <w:t>SPECIAL PROVISIONS</w:t>
      </w:r>
    </w:p>
    <w:p w14:paraId="4D718AD9"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Wage rates will apply to all Subcontractors’ activities, including those of Subcontractor’s third-tier subcontractor(s), and Weekly Certified Payroll Reports will be required before progress payments will be made.  Certificates of insurance indemnifying Contractor and Owner will be required before progress payments will be made.  Additionally, Subcontractor shall conform to the Buy American act as applicable.</w:t>
      </w:r>
    </w:p>
    <w:p w14:paraId="17E88339" w14:textId="77777777" w:rsidR="00210EF6" w:rsidRPr="00210EF6" w:rsidRDefault="00210EF6" w:rsidP="00210EF6">
      <w:pPr>
        <w:pStyle w:val="InsideAddress"/>
        <w:rPr>
          <w:rFonts w:asciiTheme="minorHAnsi" w:hAnsiTheme="minorHAnsi" w:cstheme="minorHAnsi"/>
          <w:sz w:val="22"/>
          <w:szCs w:val="22"/>
        </w:rPr>
      </w:pPr>
    </w:p>
    <w:p w14:paraId="4DFED3C2"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17:</w:t>
      </w:r>
      <w:r w:rsidRPr="00210EF6">
        <w:rPr>
          <w:rFonts w:asciiTheme="minorHAnsi" w:hAnsiTheme="minorHAnsi" w:cstheme="minorHAnsi"/>
          <w:b/>
          <w:sz w:val="22"/>
          <w:szCs w:val="22"/>
        </w:rPr>
        <w:tab/>
        <w:t xml:space="preserve">   </w:t>
      </w:r>
      <w:r w:rsidRPr="00210EF6">
        <w:rPr>
          <w:rFonts w:asciiTheme="minorHAnsi" w:hAnsiTheme="minorHAnsi" w:cstheme="minorHAnsi"/>
          <w:b/>
          <w:sz w:val="22"/>
          <w:szCs w:val="22"/>
          <w:u w:val="single"/>
        </w:rPr>
        <w:t>HEALTH AND SAFETY</w:t>
      </w:r>
    </w:p>
    <w:p w14:paraId="1DC729AB" w14:textId="279E120A"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Subcontractor shall assure that all its employees and third-tier subcontractors receive the essential health and safety training.  Subcontractor shall perform daily </w:t>
      </w:r>
      <w:proofErr w:type="gramStart"/>
      <w:r w:rsidRPr="00210EF6">
        <w:rPr>
          <w:rFonts w:asciiTheme="minorHAnsi" w:hAnsiTheme="minorHAnsi" w:cstheme="minorHAnsi"/>
          <w:sz w:val="22"/>
          <w:szCs w:val="22"/>
        </w:rPr>
        <w:t>tool box</w:t>
      </w:r>
      <w:proofErr w:type="gramEnd"/>
      <w:r w:rsidRPr="00210EF6">
        <w:rPr>
          <w:rFonts w:asciiTheme="minorHAnsi" w:hAnsiTheme="minorHAnsi" w:cstheme="minorHAnsi"/>
          <w:sz w:val="22"/>
          <w:szCs w:val="22"/>
        </w:rPr>
        <w:t xml:space="preserve"> safety meetings.  Subcontractor shall comply and secure compliance </w:t>
      </w:r>
      <w:r w:rsidRPr="00210EF6">
        <w:rPr>
          <w:rFonts w:asciiTheme="minorHAnsi" w:hAnsiTheme="minorHAnsi" w:cstheme="minorHAnsi"/>
          <w:sz w:val="22"/>
          <w:szCs w:val="22"/>
        </w:rPr>
        <w:lastRenderedPageBreak/>
        <w:t xml:space="preserve">by its employees, agents, sub-subcontractors, and its other invitees to the job site, with applicable health and safety laws and regulations, including, without limitation, applicable state and federal Occupational Safety and Health Administration standards (OSHA), any Health and Safety Plan issued by the Contract and with the Owners’ rules and regulations concerning health, safety, and security.  Subcontractor shall designate a “Competent Person” or Competent Persons, as defined by federal OSHA standards, and Subcontractor’s designated Competent Person </w:t>
      </w:r>
      <w:proofErr w:type="gramStart"/>
      <w:r w:rsidRPr="00210EF6">
        <w:rPr>
          <w:rFonts w:asciiTheme="minorHAnsi" w:hAnsiTheme="minorHAnsi" w:cstheme="minorHAnsi"/>
          <w:sz w:val="22"/>
          <w:szCs w:val="22"/>
        </w:rPr>
        <w:t>shall be present at the job site at all times</w:t>
      </w:r>
      <w:proofErr w:type="gramEnd"/>
      <w:r w:rsidRPr="00210EF6">
        <w:rPr>
          <w:rFonts w:asciiTheme="minorHAnsi" w:hAnsiTheme="minorHAnsi" w:cstheme="minorHAnsi"/>
          <w:sz w:val="22"/>
          <w:szCs w:val="22"/>
        </w:rPr>
        <w:t xml:space="preserve"> during Subcontractor’s performance of the Work.  Compliance with such requirements shall represent the minimum standard required of Subcontractor.</w:t>
      </w:r>
    </w:p>
    <w:p w14:paraId="7C96470E" w14:textId="77777777" w:rsidR="00210EF6" w:rsidRPr="00210EF6" w:rsidRDefault="00210EF6" w:rsidP="00210EF6">
      <w:pPr>
        <w:pStyle w:val="InsideAddress"/>
        <w:rPr>
          <w:rFonts w:asciiTheme="minorHAnsi" w:hAnsiTheme="minorHAnsi" w:cstheme="minorHAnsi"/>
          <w:sz w:val="22"/>
          <w:szCs w:val="22"/>
        </w:rPr>
      </w:pPr>
    </w:p>
    <w:p w14:paraId="2C30ECAF"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18:</w:t>
      </w:r>
      <w:r w:rsidRPr="00210EF6">
        <w:rPr>
          <w:rFonts w:asciiTheme="minorHAnsi" w:hAnsiTheme="minorHAnsi" w:cstheme="minorHAnsi"/>
          <w:b/>
          <w:sz w:val="22"/>
          <w:szCs w:val="22"/>
        </w:rPr>
        <w:tab/>
        <w:t xml:space="preserve">   </w:t>
      </w:r>
      <w:r w:rsidRPr="00210EF6">
        <w:rPr>
          <w:rFonts w:asciiTheme="minorHAnsi" w:hAnsiTheme="minorHAnsi" w:cstheme="minorHAnsi"/>
          <w:b/>
          <w:sz w:val="22"/>
          <w:szCs w:val="22"/>
          <w:u w:val="single"/>
        </w:rPr>
        <w:t>MATERIAL STORAGE</w:t>
      </w:r>
    </w:p>
    <w:p w14:paraId="6BF4AE25"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Subcontractor shall be responsible for storage of its materials on site.  All materials shall be stored in a safe and organized manner.</w:t>
      </w:r>
    </w:p>
    <w:p w14:paraId="24C9A09A" w14:textId="77777777" w:rsidR="00210EF6" w:rsidRPr="00210EF6" w:rsidRDefault="00210EF6" w:rsidP="00210EF6">
      <w:pPr>
        <w:pStyle w:val="InsideAddress"/>
        <w:rPr>
          <w:rFonts w:asciiTheme="minorHAnsi" w:hAnsiTheme="minorHAnsi" w:cstheme="minorHAnsi"/>
          <w:sz w:val="22"/>
          <w:szCs w:val="22"/>
        </w:rPr>
      </w:pPr>
    </w:p>
    <w:p w14:paraId="662301CB"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19:</w:t>
      </w:r>
      <w:r w:rsidRPr="00210EF6">
        <w:rPr>
          <w:rFonts w:asciiTheme="minorHAnsi" w:hAnsiTheme="minorHAnsi" w:cstheme="minorHAnsi"/>
          <w:b/>
          <w:sz w:val="22"/>
          <w:szCs w:val="22"/>
        </w:rPr>
        <w:tab/>
        <w:t xml:space="preserve">   </w:t>
      </w:r>
      <w:r w:rsidRPr="00210EF6">
        <w:rPr>
          <w:rFonts w:asciiTheme="minorHAnsi" w:hAnsiTheme="minorHAnsi" w:cstheme="minorHAnsi"/>
          <w:b/>
          <w:sz w:val="22"/>
          <w:szCs w:val="22"/>
          <w:u w:val="single"/>
        </w:rPr>
        <w:t>INDEPENDENT CONTRACTOR</w:t>
      </w:r>
    </w:p>
    <w:p w14:paraId="6808BE62"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Subcontractor shall be an independent contractor in all its activities hereunder and shall not be considered the Contractor’s employee or agent for any purpose.  Subcontractor is not authorized to represent or otherwise bind Contractor in any dealing between the Subcontractor and any third parties.</w:t>
      </w:r>
    </w:p>
    <w:p w14:paraId="327C962F" w14:textId="77777777" w:rsidR="00210EF6" w:rsidRPr="00210EF6" w:rsidRDefault="00210EF6" w:rsidP="00210EF6">
      <w:pPr>
        <w:pStyle w:val="InsideAddress"/>
        <w:rPr>
          <w:rFonts w:asciiTheme="minorHAnsi" w:hAnsiTheme="minorHAnsi" w:cstheme="minorHAnsi"/>
          <w:sz w:val="22"/>
          <w:szCs w:val="22"/>
        </w:rPr>
      </w:pPr>
    </w:p>
    <w:p w14:paraId="709A6815"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20:</w:t>
      </w:r>
      <w:r w:rsidRPr="00210EF6">
        <w:rPr>
          <w:rFonts w:asciiTheme="minorHAnsi" w:hAnsiTheme="minorHAnsi" w:cstheme="minorHAnsi"/>
          <w:b/>
          <w:sz w:val="22"/>
          <w:szCs w:val="22"/>
        </w:rPr>
        <w:tab/>
        <w:t xml:space="preserve">   </w:t>
      </w:r>
      <w:r w:rsidRPr="00210EF6">
        <w:rPr>
          <w:rFonts w:asciiTheme="minorHAnsi" w:hAnsiTheme="minorHAnsi" w:cstheme="minorHAnsi"/>
          <w:b/>
          <w:sz w:val="22"/>
          <w:szCs w:val="22"/>
          <w:u w:val="single"/>
        </w:rPr>
        <w:t>RECORD RETENTION AND AUDIT</w:t>
      </w:r>
    </w:p>
    <w:p w14:paraId="6E97D3C1"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Subcontractor shall retain records, documents and files related to costs of Work performed under this Agreement for a period of not less than six (6) years following the date of final payment.  The Subcontractor shall permit access to records if requested by Owner or Contractor to substantiate billings or if required for audit under Contractor’s Prime Contract.</w:t>
      </w:r>
    </w:p>
    <w:p w14:paraId="51A38321" w14:textId="77777777" w:rsidR="00210EF6" w:rsidRPr="00210EF6" w:rsidRDefault="00210EF6" w:rsidP="00210EF6">
      <w:pPr>
        <w:pStyle w:val="InsideAddress"/>
        <w:rPr>
          <w:rFonts w:asciiTheme="minorHAnsi" w:hAnsiTheme="minorHAnsi" w:cstheme="minorHAnsi"/>
          <w:sz w:val="22"/>
          <w:szCs w:val="22"/>
        </w:rPr>
      </w:pPr>
    </w:p>
    <w:p w14:paraId="08EA781C"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21:</w:t>
      </w:r>
      <w:r w:rsidRPr="00210EF6">
        <w:rPr>
          <w:rFonts w:asciiTheme="minorHAnsi" w:hAnsiTheme="minorHAnsi" w:cstheme="minorHAnsi"/>
          <w:b/>
          <w:sz w:val="22"/>
          <w:szCs w:val="22"/>
        </w:rPr>
        <w:tab/>
        <w:t xml:space="preserve">   </w:t>
      </w:r>
      <w:r w:rsidRPr="00210EF6">
        <w:rPr>
          <w:rFonts w:asciiTheme="minorHAnsi" w:hAnsiTheme="minorHAnsi" w:cstheme="minorHAnsi"/>
          <w:b/>
          <w:sz w:val="22"/>
          <w:szCs w:val="22"/>
          <w:u w:val="single"/>
        </w:rPr>
        <w:t>PAYMENT</w:t>
      </w:r>
    </w:p>
    <w:p w14:paraId="260E8BF6" w14:textId="0C789AB8" w:rsidR="00210EF6" w:rsidRPr="00210EF6" w:rsidRDefault="00210EF6" w:rsidP="00210EF6">
      <w:pPr>
        <w:pStyle w:val="InsideAddress"/>
        <w:rPr>
          <w:rFonts w:asciiTheme="minorHAnsi" w:hAnsiTheme="minorHAnsi" w:cstheme="minorHAnsi"/>
          <w:sz w:val="22"/>
          <w:szCs w:val="22"/>
        </w:rPr>
      </w:pPr>
      <w:r w:rsidRPr="00B903BD">
        <w:rPr>
          <w:rFonts w:asciiTheme="minorHAnsi" w:hAnsiTheme="minorHAnsi" w:cstheme="minorHAnsi"/>
          <w:sz w:val="22"/>
          <w:szCs w:val="22"/>
        </w:rPr>
        <w:t xml:space="preserve">Contractor shall pay the Subcontractor for the full, faithful and prompt performance of this Agreement the sum provided in </w:t>
      </w:r>
      <w:r w:rsidR="00B903BD" w:rsidRPr="00B903BD">
        <w:rPr>
          <w:rFonts w:asciiTheme="minorHAnsi" w:hAnsiTheme="minorHAnsi" w:cstheme="minorHAnsi"/>
          <w:sz w:val="22"/>
          <w:szCs w:val="22"/>
        </w:rPr>
        <w:t xml:space="preserve">Exhibit B </w:t>
      </w:r>
      <w:r w:rsidRPr="00B903BD">
        <w:rPr>
          <w:rFonts w:asciiTheme="minorHAnsi" w:hAnsiTheme="minorHAnsi" w:cstheme="minorHAnsi"/>
          <w:sz w:val="22"/>
          <w:szCs w:val="22"/>
        </w:rPr>
        <w:t xml:space="preserve">of the </w:t>
      </w:r>
      <w:r w:rsidRPr="00210EF6">
        <w:rPr>
          <w:rFonts w:asciiTheme="minorHAnsi" w:hAnsiTheme="minorHAnsi" w:cstheme="minorHAnsi"/>
          <w:sz w:val="22"/>
          <w:szCs w:val="22"/>
        </w:rPr>
        <w:t>Subcontractor Agreement, however, Contractor’s payment to Subcontractor will be made to Subcontractor when Contractor receives payment from Owner related to Subcontractor’s pay requests.</w:t>
      </w:r>
    </w:p>
    <w:p w14:paraId="171C2247" w14:textId="77777777" w:rsidR="00210EF6" w:rsidRPr="00210EF6" w:rsidRDefault="00210EF6" w:rsidP="00210EF6">
      <w:pPr>
        <w:pStyle w:val="InsideAddress"/>
        <w:rPr>
          <w:rFonts w:asciiTheme="minorHAnsi" w:hAnsiTheme="minorHAnsi" w:cstheme="minorHAnsi"/>
          <w:sz w:val="22"/>
          <w:szCs w:val="22"/>
        </w:rPr>
      </w:pPr>
    </w:p>
    <w:p w14:paraId="2D5BC354" w14:textId="09468D7B"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Contractor </w:t>
      </w:r>
      <w:r w:rsidR="00255A4E">
        <w:rPr>
          <w:rFonts w:asciiTheme="minorHAnsi" w:hAnsiTheme="minorHAnsi" w:cstheme="minorHAnsi"/>
          <w:sz w:val="22"/>
          <w:szCs w:val="22"/>
        </w:rPr>
        <w:t>may</w:t>
      </w:r>
      <w:r w:rsidR="00393CC7">
        <w:rPr>
          <w:rFonts w:asciiTheme="minorHAnsi" w:hAnsiTheme="minorHAnsi" w:cstheme="minorHAnsi"/>
          <w:sz w:val="22"/>
          <w:szCs w:val="22"/>
        </w:rPr>
        <w:t xml:space="preserve"> </w:t>
      </w:r>
      <w:r w:rsidRPr="00210EF6">
        <w:rPr>
          <w:rFonts w:asciiTheme="minorHAnsi" w:hAnsiTheme="minorHAnsi" w:cstheme="minorHAnsi"/>
          <w:sz w:val="22"/>
          <w:szCs w:val="22"/>
        </w:rPr>
        <w:t xml:space="preserve">withhold retainage of </w:t>
      </w:r>
      <w:r w:rsidR="00255A4E">
        <w:rPr>
          <w:rFonts w:asciiTheme="minorHAnsi" w:hAnsiTheme="minorHAnsi" w:cstheme="minorHAnsi"/>
          <w:sz w:val="22"/>
          <w:szCs w:val="22"/>
        </w:rPr>
        <w:t xml:space="preserve">up to </w:t>
      </w:r>
      <w:r w:rsidR="00393CC7">
        <w:rPr>
          <w:rFonts w:asciiTheme="minorHAnsi" w:hAnsiTheme="minorHAnsi" w:cstheme="minorHAnsi"/>
          <w:sz w:val="22"/>
          <w:szCs w:val="22"/>
        </w:rPr>
        <w:t>10</w:t>
      </w:r>
      <w:r w:rsidRPr="00210EF6">
        <w:rPr>
          <w:rFonts w:asciiTheme="minorHAnsi" w:hAnsiTheme="minorHAnsi" w:cstheme="minorHAnsi"/>
          <w:sz w:val="22"/>
          <w:szCs w:val="22"/>
        </w:rPr>
        <w:t>%</w:t>
      </w:r>
      <w:r w:rsidR="00255A4E">
        <w:rPr>
          <w:rFonts w:asciiTheme="minorHAnsi" w:hAnsiTheme="minorHAnsi" w:cstheme="minorHAnsi"/>
          <w:sz w:val="22"/>
          <w:szCs w:val="22"/>
        </w:rPr>
        <w:t xml:space="preserve">, if the owner withholds retainage from the Prime. </w:t>
      </w:r>
      <w:r w:rsidRPr="00210EF6">
        <w:rPr>
          <w:rFonts w:asciiTheme="minorHAnsi" w:hAnsiTheme="minorHAnsi" w:cstheme="minorHAnsi"/>
          <w:sz w:val="22"/>
          <w:szCs w:val="22"/>
        </w:rPr>
        <w:t xml:space="preserve"> Such retainage will be due and payable within seven (7) days after Contractor is paid by the Owner for its final payment, and after proof of completion and acceptance of all Work, and proof that Subcontractor has paid all its Subcontractors, laborers and material and equipment suppliers, and executed all warranty documentation and statutory lien waivers required by this Agreement or otherwise requested by Contractor or Owner.</w:t>
      </w:r>
    </w:p>
    <w:p w14:paraId="34613692" w14:textId="4A7A82A0" w:rsidR="00210EF6" w:rsidRDefault="00210EF6" w:rsidP="00210EF6">
      <w:pPr>
        <w:pStyle w:val="InsideAddress"/>
        <w:rPr>
          <w:rFonts w:asciiTheme="minorHAnsi" w:hAnsiTheme="minorHAnsi" w:cstheme="minorHAnsi"/>
          <w:sz w:val="22"/>
          <w:szCs w:val="22"/>
        </w:rPr>
      </w:pPr>
    </w:p>
    <w:p w14:paraId="10775CB4"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22:</w:t>
      </w:r>
      <w:r w:rsidRPr="00210EF6">
        <w:rPr>
          <w:rFonts w:asciiTheme="minorHAnsi" w:hAnsiTheme="minorHAnsi" w:cstheme="minorHAnsi"/>
          <w:b/>
          <w:sz w:val="22"/>
          <w:szCs w:val="22"/>
        </w:rPr>
        <w:tab/>
      </w:r>
      <w:r w:rsidRPr="00210EF6">
        <w:rPr>
          <w:rFonts w:asciiTheme="minorHAnsi" w:hAnsiTheme="minorHAnsi" w:cstheme="minorHAnsi"/>
          <w:b/>
          <w:sz w:val="22"/>
          <w:szCs w:val="22"/>
        </w:rPr>
        <w:tab/>
      </w:r>
      <w:r w:rsidRPr="00210EF6">
        <w:rPr>
          <w:rFonts w:asciiTheme="minorHAnsi" w:hAnsiTheme="minorHAnsi" w:cstheme="minorHAnsi"/>
          <w:b/>
          <w:sz w:val="22"/>
          <w:szCs w:val="22"/>
          <w:u w:val="single"/>
        </w:rPr>
        <w:t>ASSIGNMENT</w:t>
      </w:r>
    </w:p>
    <w:p w14:paraId="4E2C1AD0"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This agreement is for the personal services of Subcontractor to Contractor, and Subcontractor shall not assign, transfer or otherwise convey this Agreement, in whole or part, including any rights to payment or monies hereunder, or Subcontractor’s duties under this Agreement, to any person or entity without the prior written consent of Contractor.</w:t>
      </w:r>
    </w:p>
    <w:p w14:paraId="0249C70A" w14:textId="77777777" w:rsidR="00255A4E" w:rsidRPr="00210EF6" w:rsidRDefault="00255A4E" w:rsidP="00210EF6">
      <w:pPr>
        <w:pStyle w:val="InsideAddress"/>
        <w:rPr>
          <w:rFonts w:asciiTheme="minorHAnsi" w:hAnsiTheme="minorHAnsi" w:cstheme="minorHAnsi"/>
          <w:sz w:val="22"/>
          <w:szCs w:val="22"/>
        </w:rPr>
      </w:pPr>
    </w:p>
    <w:p w14:paraId="376BCD89" w14:textId="77777777" w:rsidR="00210EF6" w:rsidRPr="00210EF6" w:rsidRDefault="00210EF6" w:rsidP="00210EF6">
      <w:pPr>
        <w:pStyle w:val="InsideAddress"/>
        <w:rPr>
          <w:rFonts w:asciiTheme="minorHAnsi" w:hAnsiTheme="minorHAnsi" w:cstheme="minorHAnsi"/>
          <w:b/>
          <w:sz w:val="22"/>
          <w:szCs w:val="22"/>
          <w:u w:val="single"/>
        </w:rPr>
      </w:pPr>
      <w:r w:rsidRPr="00210EF6">
        <w:rPr>
          <w:rFonts w:asciiTheme="minorHAnsi" w:hAnsiTheme="minorHAnsi" w:cstheme="minorHAnsi"/>
          <w:b/>
          <w:sz w:val="22"/>
          <w:szCs w:val="22"/>
        </w:rPr>
        <w:t>SECTION 23:</w:t>
      </w:r>
      <w:r w:rsidRPr="00210EF6">
        <w:rPr>
          <w:rFonts w:asciiTheme="minorHAnsi" w:hAnsiTheme="minorHAnsi" w:cstheme="minorHAnsi"/>
          <w:b/>
          <w:sz w:val="22"/>
          <w:szCs w:val="22"/>
        </w:rPr>
        <w:tab/>
        <w:t xml:space="preserve">   </w:t>
      </w:r>
      <w:r w:rsidRPr="00210EF6">
        <w:rPr>
          <w:rFonts w:asciiTheme="minorHAnsi" w:hAnsiTheme="minorHAnsi" w:cstheme="minorHAnsi"/>
          <w:b/>
          <w:sz w:val="22"/>
          <w:szCs w:val="22"/>
          <w:u w:val="single"/>
        </w:rPr>
        <w:t>ADDITIONAL GENERAL CONDITIONS</w:t>
      </w:r>
    </w:p>
    <w:p w14:paraId="3DB8CE19" w14:textId="77777777" w:rsidR="00210EF6" w:rsidRPr="00210EF6" w:rsidRDefault="00210EF6" w:rsidP="00210EF6">
      <w:pPr>
        <w:pStyle w:val="InsideAddress"/>
        <w:rPr>
          <w:rFonts w:asciiTheme="minorHAnsi" w:hAnsiTheme="minorHAnsi" w:cstheme="minorHAnsi"/>
          <w:sz w:val="22"/>
          <w:szCs w:val="22"/>
        </w:rPr>
      </w:pPr>
    </w:p>
    <w:p w14:paraId="75C759F0"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23.1:</w:t>
      </w:r>
      <w:r w:rsidRPr="00210EF6">
        <w:rPr>
          <w:rFonts w:asciiTheme="minorHAnsi" w:hAnsiTheme="minorHAnsi" w:cstheme="minorHAnsi"/>
          <w:b/>
          <w:sz w:val="22"/>
          <w:szCs w:val="22"/>
        </w:rPr>
        <w:tab/>
        <w:t>Governing Law</w:t>
      </w:r>
    </w:p>
    <w:p w14:paraId="7BD2499D"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This Agreement shall be governed by and construed and enforced in accordance with the laws of the State of Florida, unless otherwise agreed to in writing by and between the Contractor and Owner in the Prime Contract, or unless prohibited by the laws of the state wherein the Work is performed.</w:t>
      </w:r>
    </w:p>
    <w:p w14:paraId="15EAF5B5"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lastRenderedPageBreak/>
        <w:t>Section 23.2:</w:t>
      </w:r>
      <w:r w:rsidRPr="00210EF6">
        <w:rPr>
          <w:rFonts w:asciiTheme="minorHAnsi" w:hAnsiTheme="minorHAnsi" w:cstheme="minorHAnsi"/>
          <w:b/>
          <w:sz w:val="22"/>
          <w:szCs w:val="22"/>
        </w:rPr>
        <w:tab/>
        <w:t>Venue/Jurisdiction</w:t>
      </w:r>
    </w:p>
    <w:p w14:paraId="71E0D1FB"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This Agreement shall be deemed made and to be performed in the </w:t>
      </w:r>
      <w:smartTag w:uri="urn:schemas-microsoft-com:office:smarttags" w:element="PlaceType">
        <w:r w:rsidRPr="00210EF6">
          <w:rPr>
            <w:rFonts w:asciiTheme="minorHAnsi" w:hAnsiTheme="minorHAnsi" w:cstheme="minorHAnsi"/>
            <w:sz w:val="22"/>
            <w:szCs w:val="22"/>
          </w:rPr>
          <w:t>County</w:t>
        </w:r>
      </w:smartTag>
      <w:r w:rsidRPr="00210EF6">
        <w:rPr>
          <w:rFonts w:asciiTheme="minorHAnsi" w:hAnsiTheme="minorHAnsi" w:cstheme="minorHAnsi"/>
          <w:sz w:val="22"/>
          <w:szCs w:val="22"/>
        </w:rPr>
        <w:t xml:space="preserve"> of </w:t>
      </w:r>
      <w:smartTag w:uri="urn:schemas-microsoft-com:office:smarttags" w:element="PlaceName">
        <w:r w:rsidRPr="00210EF6">
          <w:rPr>
            <w:rFonts w:asciiTheme="minorHAnsi" w:hAnsiTheme="minorHAnsi" w:cstheme="minorHAnsi"/>
            <w:sz w:val="22"/>
            <w:szCs w:val="22"/>
          </w:rPr>
          <w:t>Duval</w:t>
        </w:r>
      </w:smartTag>
      <w:r w:rsidRPr="00210EF6">
        <w:rPr>
          <w:rFonts w:asciiTheme="minorHAnsi" w:hAnsiTheme="minorHAnsi" w:cstheme="minorHAnsi"/>
          <w:sz w:val="22"/>
          <w:szCs w:val="22"/>
        </w:rPr>
        <w:t xml:space="preserve">, State of </w:t>
      </w:r>
      <w:smartTag w:uri="urn:schemas-microsoft-com:office:smarttags" w:element="State">
        <w:smartTag w:uri="urn:schemas-microsoft-com:office:smarttags" w:element="place">
          <w:r w:rsidRPr="00210EF6">
            <w:rPr>
              <w:rFonts w:asciiTheme="minorHAnsi" w:hAnsiTheme="minorHAnsi" w:cstheme="minorHAnsi"/>
              <w:sz w:val="22"/>
              <w:szCs w:val="22"/>
            </w:rPr>
            <w:t>Florida</w:t>
          </w:r>
        </w:smartTag>
      </w:smartTag>
      <w:r w:rsidRPr="00210EF6">
        <w:rPr>
          <w:rFonts w:asciiTheme="minorHAnsi" w:hAnsiTheme="minorHAnsi" w:cstheme="minorHAnsi"/>
          <w:sz w:val="22"/>
          <w:szCs w:val="22"/>
        </w:rPr>
        <w:t xml:space="preserve">.  Subcontractor hereby expressly agrees that any civil action or arbitration regarding the interpretation, breach and/or enforcement of this Agreement, in whole or part, shall be filed in the appropriate Court in </w:t>
      </w:r>
      <w:smartTag w:uri="urn:schemas-microsoft-com:office:smarttags" w:element="place">
        <w:smartTag w:uri="urn:schemas-microsoft-com:office:smarttags" w:element="City">
          <w:r w:rsidRPr="00210EF6">
            <w:rPr>
              <w:rFonts w:asciiTheme="minorHAnsi" w:hAnsiTheme="minorHAnsi" w:cstheme="minorHAnsi"/>
              <w:sz w:val="22"/>
              <w:szCs w:val="22"/>
            </w:rPr>
            <w:t>Duval County</w:t>
          </w:r>
        </w:smartTag>
        <w:r w:rsidRPr="00210EF6">
          <w:rPr>
            <w:rFonts w:asciiTheme="minorHAnsi" w:hAnsiTheme="minorHAnsi" w:cstheme="minorHAnsi"/>
            <w:sz w:val="22"/>
            <w:szCs w:val="22"/>
          </w:rPr>
          <w:t xml:space="preserve">, </w:t>
        </w:r>
        <w:smartTag w:uri="urn:schemas-microsoft-com:office:smarttags" w:element="State">
          <w:r w:rsidRPr="00210EF6">
            <w:rPr>
              <w:rFonts w:asciiTheme="minorHAnsi" w:hAnsiTheme="minorHAnsi" w:cstheme="minorHAnsi"/>
              <w:sz w:val="22"/>
              <w:szCs w:val="22"/>
            </w:rPr>
            <w:t>Florida</w:t>
          </w:r>
        </w:smartTag>
      </w:smartTag>
      <w:r w:rsidRPr="00210EF6">
        <w:rPr>
          <w:rFonts w:asciiTheme="minorHAnsi" w:hAnsiTheme="minorHAnsi" w:cstheme="minorHAnsi"/>
          <w:sz w:val="22"/>
          <w:szCs w:val="22"/>
        </w:rPr>
        <w:t>.</w:t>
      </w:r>
    </w:p>
    <w:p w14:paraId="58E470FC" w14:textId="77777777" w:rsidR="00210EF6" w:rsidRPr="00210EF6" w:rsidRDefault="00210EF6" w:rsidP="00210EF6">
      <w:pPr>
        <w:pStyle w:val="InsideAddress"/>
        <w:rPr>
          <w:rFonts w:asciiTheme="minorHAnsi" w:hAnsiTheme="minorHAnsi" w:cstheme="minorHAnsi"/>
          <w:sz w:val="22"/>
          <w:szCs w:val="22"/>
        </w:rPr>
      </w:pPr>
    </w:p>
    <w:p w14:paraId="4ECF557A"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23.3:</w:t>
      </w:r>
      <w:r w:rsidRPr="00210EF6">
        <w:rPr>
          <w:rFonts w:asciiTheme="minorHAnsi" w:hAnsiTheme="minorHAnsi" w:cstheme="minorHAnsi"/>
          <w:b/>
          <w:sz w:val="22"/>
          <w:szCs w:val="22"/>
        </w:rPr>
        <w:tab/>
        <w:t>Contract Survives Void Provision</w:t>
      </w:r>
    </w:p>
    <w:p w14:paraId="030F12AC"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If any term, provision, obligation, right, covenant or condition of this Agreement (hereinafter “provision”) is held by a court of competent jurisdiction to be invalid, void or otherwise unenforceable, the remainder of the provisions in this Agreement shall remain in full force and effect and shall in no way be affected, impaired, released, or invalidated.</w:t>
      </w:r>
    </w:p>
    <w:p w14:paraId="744C12CB" w14:textId="77777777" w:rsidR="00210EF6" w:rsidRPr="00210EF6" w:rsidRDefault="00210EF6" w:rsidP="00210EF6">
      <w:pPr>
        <w:pStyle w:val="InsideAddress"/>
        <w:rPr>
          <w:rFonts w:asciiTheme="minorHAnsi" w:hAnsiTheme="minorHAnsi" w:cstheme="minorHAnsi"/>
          <w:sz w:val="22"/>
          <w:szCs w:val="22"/>
        </w:rPr>
      </w:pPr>
    </w:p>
    <w:p w14:paraId="2579EC70"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23.4:</w:t>
      </w:r>
      <w:r w:rsidRPr="00210EF6">
        <w:rPr>
          <w:rFonts w:asciiTheme="minorHAnsi" w:hAnsiTheme="minorHAnsi" w:cstheme="minorHAnsi"/>
          <w:b/>
          <w:sz w:val="22"/>
          <w:szCs w:val="22"/>
        </w:rPr>
        <w:tab/>
        <w:t>Entire Agreement</w:t>
      </w:r>
    </w:p>
    <w:p w14:paraId="51704473"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This Agreement contains the entire agreement between the parties, and all prior or contemporaneous written or oral communications, negotiations, acts, work performed, or payments made prior to the execution of this Agreement shall be deemed superseded by this Agreement.</w:t>
      </w:r>
    </w:p>
    <w:p w14:paraId="5AFEDFB8" w14:textId="77777777" w:rsidR="00210EF6" w:rsidRPr="00210EF6" w:rsidRDefault="00210EF6" w:rsidP="00210EF6">
      <w:pPr>
        <w:pStyle w:val="InsideAddress"/>
        <w:rPr>
          <w:rFonts w:asciiTheme="minorHAnsi" w:hAnsiTheme="minorHAnsi" w:cstheme="minorHAnsi"/>
          <w:sz w:val="22"/>
          <w:szCs w:val="22"/>
        </w:rPr>
      </w:pPr>
    </w:p>
    <w:p w14:paraId="7ED97DEA"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23.5:</w:t>
      </w:r>
      <w:r w:rsidRPr="00210EF6">
        <w:rPr>
          <w:rFonts w:asciiTheme="minorHAnsi" w:hAnsiTheme="minorHAnsi" w:cstheme="minorHAnsi"/>
          <w:b/>
          <w:sz w:val="22"/>
          <w:szCs w:val="22"/>
        </w:rPr>
        <w:tab/>
        <w:t>Attorney’s Fees</w:t>
      </w:r>
    </w:p>
    <w:p w14:paraId="78C085AC"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Should any legal action or proceedings be required to enforce this Agreement and/or the Contract Documents, or to recover damages for breach thereof, the prevailing party shall be entitled to recover as reimbursement that reasonable attorney’s fees and costs of litigation actually incurred in said legal action or proceeding.</w:t>
      </w:r>
    </w:p>
    <w:p w14:paraId="0CD50781" w14:textId="77777777" w:rsidR="00210EF6" w:rsidRPr="00210EF6" w:rsidRDefault="00210EF6" w:rsidP="00210EF6">
      <w:pPr>
        <w:pStyle w:val="InsideAddress"/>
        <w:rPr>
          <w:rFonts w:asciiTheme="minorHAnsi" w:hAnsiTheme="minorHAnsi" w:cstheme="minorHAnsi"/>
          <w:sz w:val="22"/>
          <w:szCs w:val="22"/>
        </w:rPr>
      </w:pPr>
    </w:p>
    <w:p w14:paraId="638DA89E"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23.6:</w:t>
      </w:r>
      <w:r w:rsidRPr="00210EF6">
        <w:rPr>
          <w:rFonts w:asciiTheme="minorHAnsi" w:hAnsiTheme="minorHAnsi" w:cstheme="minorHAnsi"/>
          <w:b/>
          <w:sz w:val="22"/>
          <w:szCs w:val="22"/>
        </w:rPr>
        <w:tab/>
        <w:t>Notices</w:t>
      </w:r>
    </w:p>
    <w:p w14:paraId="4C8A9D8C"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Any and all notices, demands, or the matters required or permitted by this Agreement to be served on, given to or delivered to either party hereto by the other party shall be in writing, and shall be deemed duly served when personally delivered to the party to whom it is addressed or in lieu of such personal service, when deposited in the United States Mail, certified mail, return receipt requested, postage prepaid, addressed to Contractor at the address set forth at Page 1 of the Subcontractor and to Subcontractor at the address set for at Page 1 of the Subcontractor Agreement.  Notices personal served shall be deemed communicated on the 5</w:t>
      </w:r>
      <w:r w:rsidRPr="00210EF6">
        <w:rPr>
          <w:rFonts w:asciiTheme="minorHAnsi" w:hAnsiTheme="minorHAnsi" w:cstheme="minorHAnsi"/>
          <w:sz w:val="22"/>
          <w:szCs w:val="22"/>
          <w:vertAlign w:val="superscript"/>
        </w:rPr>
        <w:t>th</w:t>
      </w:r>
      <w:r w:rsidRPr="00210EF6">
        <w:rPr>
          <w:rFonts w:asciiTheme="minorHAnsi" w:hAnsiTheme="minorHAnsi" w:cstheme="minorHAnsi"/>
          <w:sz w:val="22"/>
          <w:szCs w:val="22"/>
        </w:rPr>
        <w:t xml:space="preserve"> day after mailing or upon receipt, whichever occurs first.</w:t>
      </w:r>
    </w:p>
    <w:p w14:paraId="7CCAF021" w14:textId="77777777" w:rsidR="00210EF6" w:rsidRPr="00210EF6" w:rsidRDefault="00210EF6" w:rsidP="00210EF6">
      <w:pPr>
        <w:pStyle w:val="InsideAddress"/>
        <w:rPr>
          <w:rFonts w:asciiTheme="minorHAnsi" w:hAnsiTheme="minorHAnsi" w:cstheme="minorHAnsi"/>
          <w:sz w:val="22"/>
          <w:szCs w:val="22"/>
        </w:rPr>
      </w:pPr>
    </w:p>
    <w:p w14:paraId="106B0DE3"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23.7:</w:t>
      </w:r>
      <w:r w:rsidRPr="00210EF6">
        <w:rPr>
          <w:rFonts w:asciiTheme="minorHAnsi" w:hAnsiTheme="minorHAnsi" w:cstheme="minorHAnsi"/>
          <w:b/>
          <w:sz w:val="22"/>
          <w:szCs w:val="22"/>
        </w:rPr>
        <w:tab/>
        <w:t>Waiver</w:t>
      </w:r>
    </w:p>
    <w:p w14:paraId="76008684"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Unless stated in writing by Contactor, the failure of Contractor to enforce any of the terms, provisions, rights, obligations, covenants or conditions of this Agreement shall not constitute a waiver of the same, nor shall it relieve Subcontractor from its obligations hereunder: any waiver given in writing in a particular instance shall not be deemed a continuing waiver under this Agreement or under future agreements between the parties.</w:t>
      </w:r>
    </w:p>
    <w:p w14:paraId="1E1DE4E5" w14:textId="77777777" w:rsidR="00255A4E" w:rsidRPr="00210EF6" w:rsidRDefault="00255A4E" w:rsidP="00210EF6">
      <w:pPr>
        <w:pStyle w:val="InsideAddress"/>
        <w:rPr>
          <w:rFonts w:asciiTheme="minorHAnsi" w:hAnsiTheme="minorHAnsi" w:cstheme="minorHAnsi"/>
          <w:sz w:val="22"/>
          <w:szCs w:val="22"/>
        </w:rPr>
      </w:pPr>
    </w:p>
    <w:p w14:paraId="579547C2"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23.8:</w:t>
      </w:r>
      <w:r w:rsidRPr="00210EF6">
        <w:rPr>
          <w:rFonts w:asciiTheme="minorHAnsi" w:hAnsiTheme="minorHAnsi" w:cstheme="minorHAnsi"/>
          <w:b/>
          <w:sz w:val="22"/>
          <w:szCs w:val="22"/>
        </w:rPr>
        <w:tab/>
        <w:t>Licensure</w:t>
      </w:r>
    </w:p>
    <w:p w14:paraId="14EEB273"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Subcontractor warrants and certifies to Contractor that it has been and will remain at all times properly licensed in the governmental jurisdiction where the Work is being performed and that it has obtained permits, business licenses and other such documents that may be required by the appropriate government authorities.</w:t>
      </w:r>
    </w:p>
    <w:p w14:paraId="24409881" w14:textId="77777777" w:rsidR="00210EF6" w:rsidRPr="00210EF6" w:rsidRDefault="00210EF6" w:rsidP="00210EF6">
      <w:pPr>
        <w:pStyle w:val="InsideAddress"/>
        <w:rPr>
          <w:rFonts w:asciiTheme="minorHAnsi" w:hAnsiTheme="minorHAnsi" w:cstheme="minorHAnsi"/>
          <w:sz w:val="22"/>
          <w:szCs w:val="22"/>
        </w:rPr>
      </w:pPr>
    </w:p>
    <w:p w14:paraId="5D276594"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23.9:</w:t>
      </w:r>
      <w:r w:rsidRPr="00210EF6">
        <w:rPr>
          <w:rFonts w:asciiTheme="minorHAnsi" w:hAnsiTheme="minorHAnsi" w:cstheme="minorHAnsi"/>
          <w:b/>
          <w:sz w:val="22"/>
          <w:szCs w:val="22"/>
        </w:rPr>
        <w:tab/>
        <w:t>Confidentiality</w:t>
      </w:r>
    </w:p>
    <w:p w14:paraId="4B70BB01"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Subcontractor shall treat all information provided to it in connection with this Agreement, and the Work performed hereunder, as proprietary and confidential, whether so expressly identified or not, and shall not disclose the whole, or any part thereof, to any third parties, without the prior written consent or as defined by law.</w:t>
      </w:r>
    </w:p>
    <w:p w14:paraId="3EC2DFD8" w14:textId="77777777" w:rsidR="00210EF6" w:rsidRPr="00210EF6" w:rsidRDefault="00210EF6" w:rsidP="00210EF6">
      <w:pPr>
        <w:pStyle w:val="InsideAddress"/>
        <w:rPr>
          <w:rFonts w:asciiTheme="minorHAnsi" w:hAnsiTheme="minorHAnsi" w:cstheme="minorHAnsi"/>
          <w:sz w:val="22"/>
          <w:szCs w:val="22"/>
        </w:rPr>
      </w:pPr>
    </w:p>
    <w:p w14:paraId="55122A13"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lastRenderedPageBreak/>
        <w:t>Section 23.10:</w:t>
      </w:r>
      <w:r w:rsidRPr="00210EF6">
        <w:rPr>
          <w:rFonts w:asciiTheme="minorHAnsi" w:hAnsiTheme="minorHAnsi" w:cstheme="minorHAnsi"/>
          <w:b/>
          <w:sz w:val="22"/>
          <w:szCs w:val="22"/>
        </w:rPr>
        <w:tab/>
        <w:t xml:space="preserve"> Status of Subcontractor</w:t>
      </w:r>
    </w:p>
    <w:p w14:paraId="34E4F51E"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Subcontractor enters into this Agreement, and will remain throughout the term of the Agreement, as an independent contractor.</w:t>
      </w:r>
    </w:p>
    <w:p w14:paraId="4E9C4E0C" w14:textId="77777777" w:rsidR="00210EF6" w:rsidRPr="00210EF6" w:rsidRDefault="00210EF6" w:rsidP="00210EF6">
      <w:pPr>
        <w:pStyle w:val="InsideAddress"/>
        <w:rPr>
          <w:rFonts w:asciiTheme="minorHAnsi" w:hAnsiTheme="minorHAnsi" w:cstheme="minorHAnsi"/>
          <w:sz w:val="22"/>
          <w:szCs w:val="22"/>
        </w:rPr>
      </w:pPr>
    </w:p>
    <w:p w14:paraId="5D6B0D81"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23.11:</w:t>
      </w:r>
      <w:r w:rsidRPr="00210EF6">
        <w:rPr>
          <w:rFonts w:asciiTheme="minorHAnsi" w:hAnsiTheme="minorHAnsi" w:cstheme="minorHAnsi"/>
          <w:b/>
          <w:sz w:val="22"/>
          <w:szCs w:val="22"/>
        </w:rPr>
        <w:tab/>
        <w:t xml:space="preserve"> Code, Ordinances and Regulations</w:t>
      </w:r>
    </w:p>
    <w:p w14:paraId="6EF20453"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Subcontractor expressly warrants and represents that it has examined the Assessment Forms and specifications, all other Contract Documents and the Prime Contract for full compliance with all applicable laws, codes, ordinances, rules and regulations.  All Work performed by Subcontractor must comply with applicable laws, codes, ordinances, rules and regulations, regardless of any contrary indications or instructions (direct or implied) in this Agreement, the plans and specifications, the Contract Documents and/or the Prime Contract.</w:t>
      </w:r>
    </w:p>
    <w:p w14:paraId="559CC4A9" w14:textId="77777777" w:rsidR="00210EF6" w:rsidRPr="00210EF6" w:rsidRDefault="00210EF6" w:rsidP="00210EF6">
      <w:pPr>
        <w:pStyle w:val="InsideAddress"/>
        <w:rPr>
          <w:rFonts w:asciiTheme="minorHAnsi" w:hAnsiTheme="minorHAnsi" w:cstheme="minorHAnsi"/>
          <w:b/>
          <w:sz w:val="22"/>
          <w:szCs w:val="22"/>
        </w:rPr>
      </w:pPr>
    </w:p>
    <w:p w14:paraId="7A315F6F"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23.12:</w:t>
      </w:r>
      <w:r w:rsidRPr="00210EF6">
        <w:rPr>
          <w:rFonts w:asciiTheme="minorHAnsi" w:hAnsiTheme="minorHAnsi" w:cstheme="minorHAnsi"/>
          <w:b/>
          <w:sz w:val="22"/>
          <w:szCs w:val="22"/>
        </w:rPr>
        <w:tab/>
        <w:t xml:space="preserve"> Permits</w:t>
      </w:r>
    </w:p>
    <w:p w14:paraId="53270F92"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The costs of any required specialty permits are included in the Payment to be paid to the Subcontractor.  It is the Subcontractor’s responsibility to schedule and obtain all required inspections pertinent to the scope of work and trade, including meeting with inspectors and arranging for walk-through inspections.  </w:t>
      </w:r>
    </w:p>
    <w:p w14:paraId="1C8D43C2" w14:textId="77777777" w:rsidR="00210EF6" w:rsidRPr="00210EF6" w:rsidRDefault="00210EF6" w:rsidP="00210EF6">
      <w:pPr>
        <w:pStyle w:val="InsideAddress"/>
        <w:rPr>
          <w:rFonts w:asciiTheme="minorHAnsi" w:hAnsiTheme="minorHAnsi" w:cstheme="minorHAnsi"/>
          <w:sz w:val="22"/>
          <w:szCs w:val="22"/>
        </w:rPr>
      </w:pPr>
    </w:p>
    <w:p w14:paraId="726D3CA5"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23.13:</w:t>
      </w:r>
      <w:r w:rsidRPr="00210EF6">
        <w:rPr>
          <w:rFonts w:asciiTheme="minorHAnsi" w:hAnsiTheme="minorHAnsi" w:cstheme="minorHAnsi"/>
          <w:b/>
          <w:sz w:val="22"/>
          <w:szCs w:val="22"/>
        </w:rPr>
        <w:tab/>
        <w:t xml:space="preserve"> Substance Use Prohibited</w:t>
      </w:r>
    </w:p>
    <w:p w14:paraId="63BC779B"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Subcontractor shall be responsible to assure that none of Subcontractor’s employees or those of Subcontractor’s assignees or suppliers are on the work site while under the influence of alcohol or any illegal substances and under no circumstances are alcoholic beverages or illegal substances to be brought to or consumes on the work site.</w:t>
      </w:r>
    </w:p>
    <w:p w14:paraId="50456447" w14:textId="77777777" w:rsidR="00210EF6" w:rsidRPr="00210EF6" w:rsidRDefault="00210EF6" w:rsidP="00210EF6">
      <w:pPr>
        <w:pStyle w:val="InsideAddress"/>
        <w:rPr>
          <w:rFonts w:asciiTheme="minorHAnsi" w:hAnsiTheme="minorHAnsi" w:cstheme="minorHAnsi"/>
          <w:sz w:val="22"/>
          <w:szCs w:val="22"/>
        </w:rPr>
      </w:pPr>
    </w:p>
    <w:p w14:paraId="1124D203"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23.14:</w:t>
      </w:r>
      <w:r w:rsidRPr="00210EF6">
        <w:rPr>
          <w:rFonts w:asciiTheme="minorHAnsi" w:hAnsiTheme="minorHAnsi" w:cstheme="minorHAnsi"/>
          <w:b/>
          <w:sz w:val="22"/>
          <w:szCs w:val="22"/>
        </w:rPr>
        <w:tab/>
        <w:t xml:space="preserve"> Patent and Copyright Fees and Royalties</w:t>
      </w:r>
    </w:p>
    <w:p w14:paraId="4C9964E0"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Subcontractor shall pay for all fees and royalties and assume all costs incidental to the use in the performance of the Work of any invention, design, process, product, article, device or composition which is the subject of patent rights or copyrights held by other, and shall, pursuant to Section 11 herein, indemnify, defend, and hold harmless Contractor, Owner and anyone directly or indirectly employed by them from and against all claims, liabilities, damages, losses, and expenses whether incurred or made by Owner, its parent company, any such employee or any third person, including, without limitation, attorney’s fees, arising out of any infringement of any patent rights or copyrights held by other, and shall indemnify, defend and hold harmless Contractor, Owner and anyone directly or indirectly employed by them from and against all claims, liabilities, or attorney’s fees arising out of any infringement of any patent rights or copyright incident to such use or resulting from the incorporation into the Work any such invention, design, process, article, device or composition, and shall defend such claims in connection with any alleged infringement of any such rights, unless otherwise specifically provided in the Contract Documents.</w:t>
      </w:r>
    </w:p>
    <w:p w14:paraId="33BFD086" w14:textId="77777777" w:rsidR="00210EF6" w:rsidRPr="00210EF6" w:rsidRDefault="00210EF6" w:rsidP="00210EF6">
      <w:pPr>
        <w:pStyle w:val="InsideAddress"/>
        <w:rPr>
          <w:rFonts w:asciiTheme="minorHAnsi" w:hAnsiTheme="minorHAnsi" w:cstheme="minorHAnsi"/>
          <w:sz w:val="22"/>
          <w:szCs w:val="22"/>
        </w:rPr>
      </w:pPr>
    </w:p>
    <w:p w14:paraId="60AF74C7"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23.15:</w:t>
      </w:r>
      <w:r w:rsidRPr="00210EF6">
        <w:rPr>
          <w:rFonts w:asciiTheme="minorHAnsi" w:hAnsiTheme="minorHAnsi" w:cstheme="minorHAnsi"/>
          <w:b/>
          <w:sz w:val="22"/>
          <w:szCs w:val="22"/>
        </w:rPr>
        <w:tab/>
        <w:t xml:space="preserve"> No Greater Remedies</w:t>
      </w:r>
    </w:p>
    <w:p w14:paraId="461FD6CD" w14:textId="77777777"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Subcontractor’s legal and/or equitable remedies hereunder against Contractor for any default, breach, rescission and recovery of alleged damages shall be no greater than those remedies afforded Contractor against Owner either under the terms of the Prime Contract or the laws applicable to the Project and this Agreement.</w:t>
      </w:r>
    </w:p>
    <w:p w14:paraId="4E804E83" w14:textId="77777777" w:rsidR="00210EF6" w:rsidRPr="00210EF6" w:rsidRDefault="00210EF6" w:rsidP="00210EF6">
      <w:pPr>
        <w:pStyle w:val="InsideAddress"/>
        <w:rPr>
          <w:rFonts w:asciiTheme="minorHAnsi" w:hAnsiTheme="minorHAnsi" w:cstheme="minorHAnsi"/>
          <w:sz w:val="22"/>
          <w:szCs w:val="22"/>
        </w:rPr>
      </w:pPr>
    </w:p>
    <w:p w14:paraId="2B50E1D7" w14:textId="77777777" w:rsidR="00210EF6" w:rsidRPr="00210EF6" w:rsidRDefault="00210EF6" w:rsidP="00210EF6">
      <w:pPr>
        <w:pStyle w:val="InsideAddress"/>
        <w:rPr>
          <w:rFonts w:asciiTheme="minorHAnsi" w:hAnsiTheme="minorHAnsi" w:cstheme="minorHAnsi"/>
          <w:b/>
          <w:sz w:val="22"/>
          <w:szCs w:val="22"/>
        </w:rPr>
      </w:pPr>
      <w:r w:rsidRPr="00210EF6">
        <w:rPr>
          <w:rFonts w:asciiTheme="minorHAnsi" w:hAnsiTheme="minorHAnsi" w:cstheme="minorHAnsi"/>
          <w:b/>
          <w:sz w:val="22"/>
          <w:szCs w:val="22"/>
        </w:rPr>
        <w:t>Section 23.16:</w:t>
      </w:r>
      <w:r w:rsidRPr="00210EF6">
        <w:rPr>
          <w:rFonts w:asciiTheme="minorHAnsi" w:hAnsiTheme="minorHAnsi" w:cstheme="minorHAnsi"/>
          <w:b/>
          <w:sz w:val="22"/>
          <w:szCs w:val="22"/>
        </w:rPr>
        <w:tab/>
        <w:t xml:space="preserve"> Records, Accounts and Audits</w:t>
      </w:r>
    </w:p>
    <w:p w14:paraId="4035C84C" w14:textId="14ED772D" w:rsidR="00210EF6" w:rsidRPr="00210EF6" w:rsidRDefault="00210EF6" w:rsidP="00210EF6">
      <w:pPr>
        <w:pStyle w:val="InsideAddress"/>
        <w:rPr>
          <w:rFonts w:asciiTheme="minorHAnsi" w:hAnsiTheme="minorHAnsi" w:cstheme="minorHAnsi"/>
          <w:sz w:val="22"/>
          <w:szCs w:val="22"/>
        </w:rPr>
      </w:pPr>
      <w:r w:rsidRPr="00210EF6">
        <w:rPr>
          <w:rFonts w:asciiTheme="minorHAnsi" w:hAnsiTheme="minorHAnsi" w:cstheme="minorHAnsi"/>
          <w:sz w:val="22"/>
          <w:szCs w:val="22"/>
        </w:rPr>
        <w:t xml:space="preserve">Subcontractor agrees, to keep one complete set of records and books of account in the English language on a generally recognized cost-accounting basis satisfactory to Contractor, showing all expenditures or whatever nature made pursuant to this Agreement, and to maintain such records for the period of time after the completion of this project as may be required by the terms of the Prime Contractor or this Agreement.  Subcontractor shall furnish Contractor and Owner </w:t>
      </w:r>
      <w:r w:rsidRPr="00210EF6">
        <w:rPr>
          <w:rFonts w:asciiTheme="minorHAnsi" w:hAnsiTheme="minorHAnsi" w:cstheme="minorHAnsi"/>
          <w:sz w:val="22"/>
          <w:szCs w:val="22"/>
        </w:rPr>
        <w:lastRenderedPageBreak/>
        <w:t>access to such records, information and data when and as required by the Prime Contract and as may otherwise be reasonable required at no additional cost to Contractor or Owner.  Contractor and Owner shall at all reasonable times be afforded the opportunity to inspect and/or audit the books and records of Subcontractor to the extent required by the terms of the Prime Contract or if this subcontract is terminated by Contractor.  Subcontractor agrees to furnish cost and pricing information required by the Prime Contract in sufficient time to permit Contractor to submit a breakdown of contract lump-sum prices for payment purposes under the Prime Contract.</w:t>
      </w:r>
    </w:p>
    <w:p w14:paraId="6A51DF27" w14:textId="77777777" w:rsidR="00210EF6" w:rsidRPr="00210EF6" w:rsidRDefault="00210EF6" w:rsidP="00210EF6">
      <w:pPr>
        <w:pStyle w:val="InsideAddress"/>
        <w:rPr>
          <w:rFonts w:asciiTheme="minorHAnsi" w:hAnsiTheme="minorHAnsi" w:cstheme="minorHAnsi"/>
          <w:sz w:val="22"/>
          <w:szCs w:val="22"/>
        </w:rPr>
      </w:pPr>
    </w:p>
    <w:p w14:paraId="13B7BCA4" w14:textId="51390E7B" w:rsidR="00210EF6" w:rsidRPr="00210EF6" w:rsidRDefault="00210EF6" w:rsidP="00855902">
      <w:pPr>
        <w:pStyle w:val="InsideAddress"/>
        <w:rPr>
          <w:rFonts w:asciiTheme="minorHAnsi" w:eastAsia="Calibri" w:hAnsiTheme="minorHAnsi" w:cstheme="minorHAnsi"/>
          <w:color w:val="000000"/>
          <w:sz w:val="22"/>
          <w:szCs w:val="22"/>
        </w:rPr>
      </w:pPr>
    </w:p>
    <w:sectPr w:rsidR="00210EF6" w:rsidRPr="00210EF6" w:rsidSect="00543D33">
      <w:headerReference w:type="default" r:id="rId7"/>
      <w:footerReference w:type="default" r:id="rId8"/>
      <w:pgSz w:w="12240" w:h="15840" w:code="1"/>
      <w:pgMar w:top="2160" w:right="720" w:bottom="1728" w:left="1296"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E2AB03" w14:textId="77777777" w:rsidR="006F45A4" w:rsidRDefault="006F45A4">
      <w:r>
        <w:separator/>
      </w:r>
    </w:p>
  </w:endnote>
  <w:endnote w:type="continuationSeparator" w:id="0">
    <w:p w14:paraId="41DFD49D" w14:textId="77777777" w:rsidR="006F45A4" w:rsidRDefault="006F4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wis721 Cn BT">
    <w:altName w:val="Calibri"/>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0698094"/>
      <w:docPartObj>
        <w:docPartGallery w:val="Page Numbers (Bottom of Page)"/>
        <w:docPartUnique/>
      </w:docPartObj>
    </w:sdtPr>
    <w:sdtEndPr>
      <w:rPr>
        <w:rFonts w:asciiTheme="minorHAnsi" w:hAnsiTheme="minorHAnsi" w:cstheme="minorHAnsi"/>
        <w:noProof/>
        <w:sz w:val="28"/>
      </w:rPr>
    </w:sdtEndPr>
    <w:sdtContent>
      <w:p w14:paraId="2D97124E" w14:textId="77777777" w:rsidR="00AB7F28" w:rsidRDefault="00AB7F28" w:rsidP="00266106">
        <w:pPr>
          <w:pStyle w:val="Footer"/>
          <w:tabs>
            <w:tab w:val="left" w:pos="3105"/>
            <w:tab w:val="right" w:pos="10800"/>
          </w:tabs>
          <w:spacing w:line="276" w:lineRule="auto"/>
        </w:pPr>
        <w:r>
          <w:rPr>
            <w:rFonts w:asciiTheme="minorHAnsi" w:hAnsiTheme="minorHAnsi" w:cstheme="minorHAnsi"/>
            <w:b/>
            <w:color w:val="006A71"/>
          </w:rPr>
          <w:t>BAKERDESIGN.BUILD</w:t>
        </w:r>
      </w:p>
      <w:p w14:paraId="17A60724" w14:textId="7ED6A43A" w:rsidR="00AB7F28" w:rsidRPr="00543D33" w:rsidRDefault="00AB7F28" w:rsidP="00266106">
        <w:pPr>
          <w:pStyle w:val="Footer"/>
          <w:tabs>
            <w:tab w:val="left" w:pos="3105"/>
            <w:tab w:val="right" w:pos="10800"/>
          </w:tabs>
          <w:spacing w:line="276" w:lineRule="auto"/>
          <w:rPr>
            <w:rFonts w:cstheme="minorHAnsi"/>
            <w:sz w:val="16"/>
            <w:szCs w:val="22"/>
          </w:rPr>
        </w:pPr>
        <w:r w:rsidRPr="00543D33">
          <w:rPr>
            <w:rFonts w:asciiTheme="minorHAnsi" w:hAnsiTheme="minorHAnsi" w:cstheme="minorHAnsi"/>
          </w:rPr>
          <w:t>219 N. Newnan Street, 2</w:t>
        </w:r>
        <w:r w:rsidRPr="00543D33">
          <w:rPr>
            <w:rFonts w:asciiTheme="minorHAnsi" w:hAnsiTheme="minorHAnsi" w:cstheme="minorHAnsi"/>
            <w:vertAlign w:val="superscript"/>
          </w:rPr>
          <w:t>nd</w:t>
        </w:r>
        <w:r w:rsidRPr="00543D33">
          <w:rPr>
            <w:rFonts w:asciiTheme="minorHAnsi" w:hAnsiTheme="minorHAnsi" w:cstheme="minorHAnsi"/>
          </w:rPr>
          <w:t xml:space="preserve"> Floor, Jacksonville, FL 32202 | p (904) 356-8520 | f (904) 356-8524 | CA32489 | CGC1511401</w:t>
        </w:r>
        <w:r>
          <w:rPr>
            <w:rFonts w:asciiTheme="minorHAnsi" w:hAnsiTheme="minorHAnsi" w:cstheme="minorHAnsi"/>
          </w:rPr>
          <w:t xml:space="preserve">                               </w:t>
        </w:r>
      </w:p>
      <w:p w14:paraId="576CAA85" w14:textId="77777777" w:rsidR="00AB7F28" w:rsidRPr="00F74146" w:rsidRDefault="006276B3" w:rsidP="00FD6720">
        <w:pPr>
          <w:pStyle w:val="Footer"/>
          <w:spacing w:after="120"/>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5A1E10" w14:textId="77777777" w:rsidR="006F45A4" w:rsidRDefault="006F45A4">
      <w:r>
        <w:separator/>
      </w:r>
    </w:p>
  </w:footnote>
  <w:footnote w:type="continuationSeparator" w:id="0">
    <w:p w14:paraId="698F623A" w14:textId="77777777" w:rsidR="006F45A4" w:rsidRDefault="006F4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BD474" w14:textId="77777777" w:rsidR="004231E5" w:rsidRDefault="004231E5" w:rsidP="00ED0DE1">
    <w:pPr>
      <w:pStyle w:val="Header"/>
    </w:pPr>
    <w:r>
      <w:rPr>
        <w:noProof/>
      </w:rPr>
      <w:drawing>
        <wp:inline distT="0" distB="0" distL="0" distR="0" wp14:anchorId="30896ED3" wp14:editId="236D7071">
          <wp:extent cx="2107260" cy="65024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ker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0996" cy="663736"/>
                  </a:xfrm>
                  <a:prstGeom prst="rect">
                    <a:avLst/>
                  </a:prstGeom>
                </pic:spPr>
              </pic:pic>
            </a:graphicData>
          </a:graphic>
        </wp:inline>
      </w:drawing>
    </w:r>
  </w:p>
  <w:p w14:paraId="4D722F32" w14:textId="77777777" w:rsidR="004231E5" w:rsidRPr="00ED0DE1" w:rsidRDefault="004231E5" w:rsidP="00ED0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A3BE7"/>
    <w:multiLevelType w:val="hybridMultilevel"/>
    <w:tmpl w:val="015210BC"/>
    <w:lvl w:ilvl="0" w:tplc="AD5641F6">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0F7ADA"/>
    <w:multiLevelType w:val="hybridMultilevel"/>
    <w:tmpl w:val="92A42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64049B8"/>
    <w:multiLevelType w:val="hybridMultilevel"/>
    <w:tmpl w:val="AED002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38431BD"/>
    <w:multiLevelType w:val="hybridMultilevel"/>
    <w:tmpl w:val="93AA53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D96FDC"/>
    <w:multiLevelType w:val="hybridMultilevel"/>
    <w:tmpl w:val="1E061F3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6484F9E"/>
    <w:multiLevelType w:val="hybridMultilevel"/>
    <w:tmpl w:val="7DDAAA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160037"/>
    <w:multiLevelType w:val="hybridMultilevel"/>
    <w:tmpl w:val="BB24C82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9E1431"/>
    <w:multiLevelType w:val="hybridMultilevel"/>
    <w:tmpl w:val="B994E55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9015468"/>
    <w:multiLevelType w:val="hybridMultilevel"/>
    <w:tmpl w:val="D88C2B3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9C10A55"/>
    <w:multiLevelType w:val="hybridMultilevel"/>
    <w:tmpl w:val="2DAA277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62A933AE"/>
    <w:multiLevelType w:val="hybridMultilevel"/>
    <w:tmpl w:val="3EEC5310"/>
    <w:lvl w:ilvl="0" w:tplc="52980AEC">
      <w:start w:val="813"/>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B13FAA"/>
    <w:multiLevelType w:val="hybridMultilevel"/>
    <w:tmpl w:val="56F2E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1"/>
  </w:num>
  <w:num w:numId="4">
    <w:abstractNumId w:val="2"/>
  </w:num>
  <w:num w:numId="5">
    <w:abstractNumId w:val="4"/>
  </w:num>
  <w:num w:numId="6">
    <w:abstractNumId w:val="7"/>
  </w:num>
  <w:num w:numId="7">
    <w:abstractNumId w:val="8"/>
  </w:num>
  <w:num w:numId="8">
    <w:abstractNumId w:val="0"/>
  </w:num>
  <w:num w:numId="9">
    <w:abstractNumId w:val="5"/>
  </w:num>
  <w:num w:numId="10">
    <w:abstractNumId w:val="6"/>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45D"/>
    <w:rsid w:val="000016D5"/>
    <w:rsid w:val="000046FB"/>
    <w:rsid w:val="00015E4D"/>
    <w:rsid w:val="00017540"/>
    <w:rsid w:val="00017EB4"/>
    <w:rsid w:val="00047E1E"/>
    <w:rsid w:val="0005048E"/>
    <w:rsid w:val="00056594"/>
    <w:rsid w:val="00071D52"/>
    <w:rsid w:val="00073AF3"/>
    <w:rsid w:val="00077F32"/>
    <w:rsid w:val="000879EF"/>
    <w:rsid w:val="000A2B57"/>
    <w:rsid w:val="000B3FD8"/>
    <w:rsid w:val="000C20C3"/>
    <w:rsid w:val="000C6822"/>
    <w:rsid w:val="000D1F01"/>
    <w:rsid w:val="000E1295"/>
    <w:rsid w:val="00102064"/>
    <w:rsid w:val="0011186D"/>
    <w:rsid w:val="00112437"/>
    <w:rsid w:val="001149EB"/>
    <w:rsid w:val="00116AF4"/>
    <w:rsid w:val="00147A81"/>
    <w:rsid w:val="00150EE6"/>
    <w:rsid w:val="0016026F"/>
    <w:rsid w:val="0017060C"/>
    <w:rsid w:val="00170DFC"/>
    <w:rsid w:val="001A1DB1"/>
    <w:rsid w:val="001A77DA"/>
    <w:rsid w:val="001B0E67"/>
    <w:rsid w:val="001B571E"/>
    <w:rsid w:val="001B7EFA"/>
    <w:rsid w:val="001C0631"/>
    <w:rsid w:val="001C5798"/>
    <w:rsid w:val="001D2581"/>
    <w:rsid w:val="001F692D"/>
    <w:rsid w:val="00200282"/>
    <w:rsid w:val="00207B57"/>
    <w:rsid w:val="00210EF6"/>
    <w:rsid w:val="002206C9"/>
    <w:rsid w:val="00234D07"/>
    <w:rsid w:val="00240AE0"/>
    <w:rsid w:val="00240E4D"/>
    <w:rsid w:val="002434CD"/>
    <w:rsid w:val="00254FF4"/>
    <w:rsid w:val="00255A4E"/>
    <w:rsid w:val="0026100B"/>
    <w:rsid w:val="00266106"/>
    <w:rsid w:val="00270A1A"/>
    <w:rsid w:val="00272063"/>
    <w:rsid w:val="00272890"/>
    <w:rsid w:val="002739EE"/>
    <w:rsid w:val="0027586F"/>
    <w:rsid w:val="00277E9E"/>
    <w:rsid w:val="00284556"/>
    <w:rsid w:val="0028490A"/>
    <w:rsid w:val="00286941"/>
    <w:rsid w:val="00287AB2"/>
    <w:rsid w:val="002A065D"/>
    <w:rsid w:val="002A5A56"/>
    <w:rsid w:val="002B05E2"/>
    <w:rsid w:val="002B223E"/>
    <w:rsid w:val="002B26B1"/>
    <w:rsid w:val="002C1A46"/>
    <w:rsid w:val="002C44D6"/>
    <w:rsid w:val="002D4C31"/>
    <w:rsid w:val="002D7421"/>
    <w:rsid w:val="00301F45"/>
    <w:rsid w:val="00303ADD"/>
    <w:rsid w:val="00306F5F"/>
    <w:rsid w:val="00314600"/>
    <w:rsid w:val="00316311"/>
    <w:rsid w:val="003213F8"/>
    <w:rsid w:val="003219F7"/>
    <w:rsid w:val="00327637"/>
    <w:rsid w:val="00331D31"/>
    <w:rsid w:val="003442B1"/>
    <w:rsid w:val="003444D6"/>
    <w:rsid w:val="0036140C"/>
    <w:rsid w:val="00361D5F"/>
    <w:rsid w:val="00364472"/>
    <w:rsid w:val="00365B37"/>
    <w:rsid w:val="00376F73"/>
    <w:rsid w:val="00385C9C"/>
    <w:rsid w:val="00393CC7"/>
    <w:rsid w:val="00395AF2"/>
    <w:rsid w:val="00395C39"/>
    <w:rsid w:val="003B11EA"/>
    <w:rsid w:val="003D514E"/>
    <w:rsid w:val="003E16DF"/>
    <w:rsid w:val="003E2166"/>
    <w:rsid w:val="003E2E1D"/>
    <w:rsid w:val="003E67C8"/>
    <w:rsid w:val="003F69CD"/>
    <w:rsid w:val="004015AA"/>
    <w:rsid w:val="004025CF"/>
    <w:rsid w:val="004138E4"/>
    <w:rsid w:val="004231E5"/>
    <w:rsid w:val="004307A0"/>
    <w:rsid w:val="00434B62"/>
    <w:rsid w:val="00436FC0"/>
    <w:rsid w:val="004478F9"/>
    <w:rsid w:val="00451749"/>
    <w:rsid w:val="00453294"/>
    <w:rsid w:val="004641E5"/>
    <w:rsid w:val="00475A6E"/>
    <w:rsid w:val="00482B04"/>
    <w:rsid w:val="0049569C"/>
    <w:rsid w:val="004A1671"/>
    <w:rsid w:val="004A5E3D"/>
    <w:rsid w:val="004B6AC0"/>
    <w:rsid w:val="004B7E46"/>
    <w:rsid w:val="004C13EA"/>
    <w:rsid w:val="004E01DD"/>
    <w:rsid w:val="004E4721"/>
    <w:rsid w:val="004E7EDF"/>
    <w:rsid w:val="004F32AB"/>
    <w:rsid w:val="00501547"/>
    <w:rsid w:val="00502A5E"/>
    <w:rsid w:val="00506EEE"/>
    <w:rsid w:val="005101F4"/>
    <w:rsid w:val="0052553F"/>
    <w:rsid w:val="00535533"/>
    <w:rsid w:val="00543D33"/>
    <w:rsid w:val="005535C6"/>
    <w:rsid w:val="00573E32"/>
    <w:rsid w:val="00573F19"/>
    <w:rsid w:val="00581363"/>
    <w:rsid w:val="005845DD"/>
    <w:rsid w:val="00585F8F"/>
    <w:rsid w:val="005975A5"/>
    <w:rsid w:val="005A4805"/>
    <w:rsid w:val="005B78BC"/>
    <w:rsid w:val="005E4CD8"/>
    <w:rsid w:val="00601F36"/>
    <w:rsid w:val="006276B3"/>
    <w:rsid w:val="006316C8"/>
    <w:rsid w:val="00634376"/>
    <w:rsid w:val="006354DC"/>
    <w:rsid w:val="00635797"/>
    <w:rsid w:val="00640CB0"/>
    <w:rsid w:val="0064562F"/>
    <w:rsid w:val="006629C4"/>
    <w:rsid w:val="006746DE"/>
    <w:rsid w:val="00676287"/>
    <w:rsid w:val="006776E4"/>
    <w:rsid w:val="00691B99"/>
    <w:rsid w:val="006B4691"/>
    <w:rsid w:val="006C0A6B"/>
    <w:rsid w:val="006C151A"/>
    <w:rsid w:val="006C2DBF"/>
    <w:rsid w:val="006D798B"/>
    <w:rsid w:val="006E13C4"/>
    <w:rsid w:val="006F0FB8"/>
    <w:rsid w:val="006F1AB0"/>
    <w:rsid w:val="006F45A4"/>
    <w:rsid w:val="00701426"/>
    <w:rsid w:val="00703DDE"/>
    <w:rsid w:val="0070670E"/>
    <w:rsid w:val="00740CFB"/>
    <w:rsid w:val="00742674"/>
    <w:rsid w:val="007435F5"/>
    <w:rsid w:val="00743F63"/>
    <w:rsid w:val="00765E43"/>
    <w:rsid w:val="00780960"/>
    <w:rsid w:val="00796D16"/>
    <w:rsid w:val="007A014C"/>
    <w:rsid w:val="007A0252"/>
    <w:rsid w:val="007A4DAB"/>
    <w:rsid w:val="007B3AF5"/>
    <w:rsid w:val="007C43A6"/>
    <w:rsid w:val="007C7711"/>
    <w:rsid w:val="007C7858"/>
    <w:rsid w:val="007D2ABD"/>
    <w:rsid w:val="007E35FB"/>
    <w:rsid w:val="007E49B3"/>
    <w:rsid w:val="007E5B7A"/>
    <w:rsid w:val="00801C22"/>
    <w:rsid w:val="00803773"/>
    <w:rsid w:val="00804CBF"/>
    <w:rsid w:val="00805C9A"/>
    <w:rsid w:val="00807105"/>
    <w:rsid w:val="00807130"/>
    <w:rsid w:val="00816A06"/>
    <w:rsid w:val="00820293"/>
    <w:rsid w:val="008216E1"/>
    <w:rsid w:val="008256F1"/>
    <w:rsid w:val="00831274"/>
    <w:rsid w:val="00832BAE"/>
    <w:rsid w:val="00833AEF"/>
    <w:rsid w:val="0083413F"/>
    <w:rsid w:val="00835B65"/>
    <w:rsid w:val="0083622A"/>
    <w:rsid w:val="008434E3"/>
    <w:rsid w:val="00846F47"/>
    <w:rsid w:val="00855902"/>
    <w:rsid w:val="00861FB0"/>
    <w:rsid w:val="0087209E"/>
    <w:rsid w:val="0087299A"/>
    <w:rsid w:val="00874C18"/>
    <w:rsid w:val="00876F50"/>
    <w:rsid w:val="00887193"/>
    <w:rsid w:val="00891315"/>
    <w:rsid w:val="008A5E8A"/>
    <w:rsid w:val="008A6FF5"/>
    <w:rsid w:val="008C0FF1"/>
    <w:rsid w:val="008C3F91"/>
    <w:rsid w:val="008C66A1"/>
    <w:rsid w:val="008C6AB1"/>
    <w:rsid w:val="008C7232"/>
    <w:rsid w:val="008D041C"/>
    <w:rsid w:val="008D1C1F"/>
    <w:rsid w:val="008D2C85"/>
    <w:rsid w:val="008D5DEE"/>
    <w:rsid w:val="008E5614"/>
    <w:rsid w:val="008F4362"/>
    <w:rsid w:val="008F645D"/>
    <w:rsid w:val="008F6574"/>
    <w:rsid w:val="00900D96"/>
    <w:rsid w:val="009030B6"/>
    <w:rsid w:val="00903FCB"/>
    <w:rsid w:val="009173C7"/>
    <w:rsid w:val="00923C7E"/>
    <w:rsid w:val="00930F24"/>
    <w:rsid w:val="00945DB1"/>
    <w:rsid w:val="009544B7"/>
    <w:rsid w:val="00960615"/>
    <w:rsid w:val="0097096F"/>
    <w:rsid w:val="00980708"/>
    <w:rsid w:val="0099209A"/>
    <w:rsid w:val="00992A6D"/>
    <w:rsid w:val="00996652"/>
    <w:rsid w:val="009A0573"/>
    <w:rsid w:val="009A0988"/>
    <w:rsid w:val="009C7481"/>
    <w:rsid w:val="009D0A8D"/>
    <w:rsid w:val="009E4675"/>
    <w:rsid w:val="00A16EBC"/>
    <w:rsid w:val="00A20EDF"/>
    <w:rsid w:val="00A31D41"/>
    <w:rsid w:val="00A367CA"/>
    <w:rsid w:val="00A545A5"/>
    <w:rsid w:val="00A55A7B"/>
    <w:rsid w:val="00A56AC9"/>
    <w:rsid w:val="00A57C54"/>
    <w:rsid w:val="00A66BE5"/>
    <w:rsid w:val="00A71A67"/>
    <w:rsid w:val="00A74DC0"/>
    <w:rsid w:val="00A76176"/>
    <w:rsid w:val="00A80F0F"/>
    <w:rsid w:val="00A87CB8"/>
    <w:rsid w:val="00A90F8E"/>
    <w:rsid w:val="00A93119"/>
    <w:rsid w:val="00A963D1"/>
    <w:rsid w:val="00AA591D"/>
    <w:rsid w:val="00AA7D36"/>
    <w:rsid w:val="00AB7F28"/>
    <w:rsid w:val="00AC58D7"/>
    <w:rsid w:val="00AE2705"/>
    <w:rsid w:val="00B0432E"/>
    <w:rsid w:val="00B05E30"/>
    <w:rsid w:val="00B3626E"/>
    <w:rsid w:val="00B36E8E"/>
    <w:rsid w:val="00B3777C"/>
    <w:rsid w:val="00B402A9"/>
    <w:rsid w:val="00B51516"/>
    <w:rsid w:val="00B5418B"/>
    <w:rsid w:val="00B646EF"/>
    <w:rsid w:val="00B70CBA"/>
    <w:rsid w:val="00B72777"/>
    <w:rsid w:val="00B903BD"/>
    <w:rsid w:val="00B928F3"/>
    <w:rsid w:val="00B952D6"/>
    <w:rsid w:val="00B97AD8"/>
    <w:rsid w:val="00BB008C"/>
    <w:rsid w:val="00BB2A66"/>
    <w:rsid w:val="00BC1508"/>
    <w:rsid w:val="00BE13F1"/>
    <w:rsid w:val="00BF358C"/>
    <w:rsid w:val="00BF444E"/>
    <w:rsid w:val="00C027E4"/>
    <w:rsid w:val="00C1051A"/>
    <w:rsid w:val="00C2121D"/>
    <w:rsid w:val="00C22F62"/>
    <w:rsid w:val="00C45581"/>
    <w:rsid w:val="00C50D06"/>
    <w:rsid w:val="00C64DEA"/>
    <w:rsid w:val="00C72636"/>
    <w:rsid w:val="00C7338B"/>
    <w:rsid w:val="00C849EB"/>
    <w:rsid w:val="00C942E5"/>
    <w:rsid w:val="00CA1C53"/>
    <w:rsid w:val="00CA35C6"/>
    <w:rsid w:val="00CA582A"/>
    <w:rsid w:val="00CA73ED"/>
    <w:rsid w:val="00CB131F"/>
    <w:rsid w:val="00CB2F17"/>
    <w:rsid w:val="00CB71A4"/>
    <w:rsid w:val="00CB7C3E"/>
    <w:rsid w:val="00CC2BB9"/>
    <w:rsid w:val="00CC41CA"/>
    <w:rsid w:val="00CD3BF3"/>
    <w:rsid w:val="00CD46BF"/>
    <w:rsid w:val="00CE64AB"/>
    <w:rsid w:val="00CF0876"/>
    <w:rsid w:val="00CF41C9"/>
    <w:rsid w:val="00D04D40"/>
    <w:rsid w:val="00D064D9"/>
    <w:rsid w:val="00D12A8B"/>
    <w:rsid w:val="00D15BDB"/>
    <w:rsid w:val="00D15E1C"/>
    <w:rsid w:val="00D24922"/>
    <w:rsid w:val="00D24B1C"/>
    <w:rsid w:val="00D304EB"/>
    <w:rsid w:val="00D30E89"/>
    <w:rsid w:val="00D4001C"/>
    <w:rsid w:val="00D43D60"/>
    <w:rsid w:val="00D522FC"/>
    <w:rsid w:val="00D6592F"/>
    <w:rsid w:val="00D74C03"/>
    <w:rsid w:val="00D82514"/>
    <w:rsid w:val="00D95B7C"/>
    <w:rsid w:val="00DA2643"/>
    <w:rsid w:val="00DA2BA8"/>
    <w:rsid w:val="00DA4900"/>
    <w:rsid w:val="00DA656C"/>
    <w:rsid w:val="00DC67D1"/>
    <w:rsid w:val="00DC74C5"/>
    <w:rsid w:val="00DD0F09"/>
    <w:rsid w:val="00DE0904"/>
    <w:rsid w:val="00DE712C"/>
    <w:rsid w:val="00DE7683"/>
    <w:rsid w:val="00DF7C58"/>
    <w:rsid w:val="00E00931"/>
    <w:rsid w:val="00E06783"/>
    <w:rsid w:val="00E06B75"/>
    <w:rsid w:val="00E130A2"/>
    <w:rsid w:val="00E147C5"/>
    <w:rsid w:val="00E15901"/>
    <w:rsid w:val="00E26BFD"/>
    <w:rsid w:val="00E35ACD"/>
    <w:rsid w:val="00E35E09"/>
    <w:rsid w:val="00E5454B"/>
    <w:rsid w:val="00E61A1E"/>
    <w:rsid w:val="00E629E1"/>
    <w:rsid w:val="00E832EE"/>
    <w:rsid w:val="00E842C9"/>
    <w:rsid w:val="00E922FE"/>
    <w:rsid w:val="00E92C89"/>
    <w:rsid w:val="00EB66CE"/>
    <w:rsid w:val="00ED0DE1"/>
    <w:rsid w:val="00EE594C"/>
    <w:rsid w:val="00EF4721"/>
    <w:rsid w:val="00F0194F"/>
    <w:rsid w:val="00F02993"/>
    <w:rsid w:val="00F12056"/>
    <w:rsid w:val="00F12850"/>
    <w:rsid w:val="00F30CA3"/>
    <w:rsid w:val="00F31E53"/>
    <w:rsid w:val="00F326DF"/>
    <w:rsid w:val="00F40F28"/>
    <w:rsid w:val="00F439C3"/>
    <w:rsid w:val="00F44CDC"/>
    <w:rsid w:val="00F66072"/>
    <w:rsid w:val="00F71146"/>
    <w:rsid w:val="00F74146"/>
    <w:rsid w:val="00F802B2"/>
    <w:rsid w:val="00F80E89"/>
    <w:rsid w:val="00F92870"/>
    <w:rsid w:val="00F94C45"/>
    <w:rsid w:val="00F96756"/>
    <w:rsid w:val="00FB63D0"/>
    <w:rsid w:val="00FC1FF8"/>
    <w:rsid w:val="00FC725C"/>
    <w:rsid w:val="00FC7373"/>
    <w:rsid w:val="00FD289E"/>
    <w:rsid w:val="00FD6720"/>
    <w:rsid w:val="00FD6D27"/>
    <w:rsid w:val="00FE36A8"/>
    <w:rsid w:val="00FF4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73729"/>
    <o:shapelayout v:ext="edit">
      <o:idmap v:ext="edit" data="1"/>
    </o:shapelayout>
  </w:shapeDefaults>
  <w:decimalSymbol w:val="."/>
  <w:listSeparator w:val=","/>
  <w14:docId w14:val="787EC683"/>
  <w15:chartTrackingRefBased/>
  <w15:docId w15:val="{7F22180E-4D4F-4618-AC02-9AF55E789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color w:val="595959" w:themeColor="text1" w:themeTint="A6"/>
        <w:sz w:val="18"/>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11EA"/>
  </w:style>
  <w:style w:type="paragraph" w:styleId="Heading1">
    <w:name w:val="heading 1"/>
    <w:basedOn w:val="Normal"/>
    <w:next w:val="Normal"/>
    <w:link w:val="Heading1Char"/>
    <w:uiPriority w:val="9"/>
    <w:qFormat/>
    <w:rsid w:val="00210EF6"/>
    <w:pPr>
      <w:keepNext/>
      <w:keepLines/>
      <w:spacing w:after="240" w:line="259" w:lineRule="auto"/>
      <w:jc w:val="both"/>
      <w:outlineLvl w:val="0"/>
    </w:pPr>
    <w:rPr>
      <w:rFonts w:ascii="Swis721 Cn BT" w:hAnsi="Swis721 Cn BT"/>
      <w:b/>
      <w:color w:val="006A71"/>
      <w:sz w:val="32"/>
      <w:szCs w:val="32"/>
    </w:rPr>
  </w:style>
  <w:style w:type="paragraph" w:styleId="Heading6">
    <w:name w:val="heading 6"/>
    <w:aliases w:val="Table Header"/>
    <w:basedOn w:val="Normal"/>
    <w:next w:val="Normal"/>
    <w:link w:val="Heading6Char"/>
    <w:uiPriority w:val="9"/>
    <w:unhideWhenUsed/>
    <w:qFormat/>
    <w:rsid w:val="00210EF6"/>
    <w:pPr>
      <w:keepNext/>
      <w:keepLines/>
      <w:spacing w:before="40" w:after="40" w:line="259" w:lineRule="auto"/>
      <w:jc w:val="both"/>
      <w:outlineLvl w:val="5"/>
    </w:pPr>
    <w:rPr>
      <w:rFonts w:ascii="Swis721 Cn BT" w:hAnsi="Swis721 Cn BT"/>
      <w:b/>
      <w:color w:val="67771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aliases w:val="Eddy"/>
    <w:basedOn w:val="TableNormal"/>
    <w:rsid w:val="008F645D"/>
    <w:tblPr/>
  </w:style>
  <w:style w:type="paragraph" w:styleId="Header">
    <w:name w:val="header"/>
    <w:basedOn w:val="Normal"/>
    <w:rsid w:val="00385C9C"/>
    <w:pPr>
      <w:tabs>
        <w:tab w:val="center" w:pos="4320"/>
        <w:tab w:val="right" w:pos="8640"/>
      </w:tabs>
    </w:pPr>
  </w:style>
  <w:style w:type="paragraph" w:styleId="Footer">
    <w:name w:val="footer"/>
    <w:basedOn w:val="Normal"/>
    <w:link w:val="FooterChar"/>
    <w:uiPriority w:val="99"/>
    <w:rsid w:val="00385C9C"/>
    <w:pPr>
      <w:tabs>
        <w:tab w:val="center" w:pos="4320"/>
        <w:tab w:val="right" w:pos="8640"/>
      </w:tabs>
    </w:pPr>
  </w:style>
  <w:style w:type="character" w:styleId="Hyperlink">
    <w:name w:val="Hyperlink"/>
    <w:rsid w:val="00F71146"/>
    <w:rPr>
      <w:color w:val="0000FF"/>
      <w:u w:val="single"/>
    </w:rPr>
  </w:style>
  <w:style w:type="paragraph" w:styleId="BalloonText">
    <w:name w:val="Balloon Text"/>
    <w:basedOn w:val="Normal"/>
    <w:link w:val="BalloonTextChar"/>
    <w:rsid w:val="009A0573"/>
    <w:rPr>
      <w:rFonts w:ascii="Segoe UI" w:hAnsi="Segoe UI" w:cs="Segoe UI"/>
      <w:szCs w:val="18"/>
    </w:rPr>
  </w:style>
  <w:style w:type="character" w:customStyle="1" w:styleId="BalloonTextChar">
    <w:name w:val="Balloon Text Char"/>
    <w:basedOn w:val="DefaultParagraphFont"/>
    <w:link w:val="BalloonText"/>
    <w:rsid w:val="009A0573"/>
    <w:rPr>
      <w:rFonts w:ascii="Segoe UI" w:hAnsi="Segoe UI" w:cs="Segoe UI"/>
      <w:sz w:val="18"/>
      <w:szCs w:val="18"/>
    </w:rPr>
  </w:style>
  <w:style w:type="character" w:customStyle="1" w:styleId="FooterChar">
    <w:name w:val="Footer Char"/>
    <w:basedOn w:val="DefaultParagraphFont"/>
    <w:link w:val="Footer"/>
    <w:uiPriority w:val="99"/>
    <w:rsid w:val="00CB71A4"/>
    <w:rPr>
      <w:sz w:val="24"/>
      <w:szCs w:val="24"/>
    </w:rPr>
  </w:style>
  <w:style w:type="paragraph" w:styleId="BodyText">
    <w:name w:val="Body Text"/>
    <w:basedOn w:val="Normal"/>
    <w:link w:val="BodyTextChar"/>
    <w:rsid w:val="00832BAE"/>
    <w:pPr>
      <w:spacing w:after="220" w:line="220" w:lineRule="atLeast"/>
      <w:jc w:val="both"/>
    </w:pPr>
    <w:rPr>
      <w:rFonts w:ascii="Arial" w:hAnsi="Arial"/>
      <w:spacing w:val="-5"/>
      <w:sz w:val="20"/>
      <w:szCs w:val="20"/>
    </w:rPr>
  </w:style>
  <w:style w:type="character" w:customStyle="1" w:styleId="BodyTextChar">
    <w:name w:val="Body Text Char"/>
    <w:basedOn w:val="DefaultParagraphFont"/>
    <w:link w:val="BodyText"/>
    <w:rsid w:val="00832BAE"/>
    <w:rPr>
      <w:rFonts w:ascii="Arial" w:hAnsi="Arial"/>
      <w:spacing w:val="-5"/>
    </w:rPr>
  </w:style>
  <w:style w:type="character" w:customStyle="1" w:styleId="Heading1Char">
    <w:name w:val="Heading 1 Char"/>
    <w:basedOn w:val="DefaultParagraphFont"/>
    <w:link w:val="Heading1"/>
    <w:uiPriority w:val="9"/>
    <w:rsid w:val="00210EF6"/>
    <w:rPr>
      <w:rFonts w:ascii="Swis721 Cn BT" w:hAnsi="Swis721 Cn BT"/>
      <w:b/>
      <w:color w:val="006A71"/>
      <w:sz w:val="32"/>
      <w:szCs w:val="32"/>
    </w:rPr>
  </w:style>
  <w:style w:type="character" w:customStyle="1" w:styleId="Heading6Char">
    <w:name w:val="Heading 6 Char"/>
    <w:aliases w:val="Table Header Char"/>
    <w:basedOn w:val="DefaultParagraphFont"/>
    <w:link w:val="Heading6"/>
    <w:uiPriority w:val="9"/>
    <w:rsid w:val="00210EF6"/>
    <w:rPr>
      <w:rFonts w:ascii="Swis721 Cn BT" w:hAnsi="Swis721 Cn BT"/>
      <w:b/>
      <w:color w:val="677718"/>
      <w:sz w:val="22"/>
      <w:szCs w:val="22"/>
    </w:rPr>
  </w:style>
  <w:style w:type="paragraph" w:customStyle="1" w:styleId="InsideAddress">
    <w:name w:val="Inside Address"/>
    <w:basedOn w:val="Normal"/>
    <w:rsid w:val="00210EF6"/>
    <w:pPr>
      <w:spacing w:line="220" w:lineRule="atLeast"/>
      <w:jc w:val="both"/>
    </w:pPr>
    <w:rPr>
      <w:rFonts w:ascii="Arial" w:hAnsi="Arial"/>
      <w:spacing w:val="-5"/>
      <w:sz w:val="20"/>
      <w:szCs w:val="20"/>
    </w:rPr>
  </w:style>
  <w:style w:type="character" w:styleId="PageNumber">
    <w:name w:val="page number"/>
    <w:basedOn w:val="DefaultParagraphFont"/>
    <w:rsid w:val="00543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793557">
      <w:bodyDiv w:val="1"/>
      <w:marLeft w:val="0"/>
      <w:marRight w:val="0"/>
      <w:marTop w:val="0"/>
      <w:marBottom w:val="0"/>
      <w:divBdr>
        <w:top w:val="none" w:sz="0" w:space="0" w:color="auto"/>
        <w:left w:val="none" w:sz="0" w:space="0" w:color="auto"/>
        <w:bottom w:val="none" w:sz="0" w:space="0" w:color="auto"/>
        <w:right w:val="none" w:sz="0" w:space="0" w:color="auto"/>
      </w:divBdr>
    </w:div>
    <w:div w:id="771976830">
      <w:bodyDiv w:val="1"/>
      <w:marLeft w:val="0"/>
      <w:marRight w:val="0"/>
      <w:marTop w:val="0"/>
      <w:marBottom w:val="0"/>
      <w:divBdr>
        <w:top w:val="none" w:sz="0" w:space="0" w:color="auto"/>
        <w:left w:val="none" w:sz="0" w:space="0" w:color="auto"/>
        <w:bottom w:val="none" w:sz="0" w:space="0" w:color="auto"/>
        <w:right w:val="none" w:sz="0" w:space="0" w:color="auto"/>
      </w:divBdr>
    </w:div>
    <w:div w:id="1714846623">
      <w:bodyDiv w:val="1"/>
      <w:marLeft w:val="0"/>
      <w:marRight w:val="0"/>
      <w:marTop w:val="0"/>
      <w:marBottom w:val="0"/>
      <w:divBdr>
        <w:top w:val="none" w:sz="0" w:space="0" w:color="auto"/>
        <w:left w:val="none" w:sz="0" w:space="0" w:color="auto"/>
        <w:bottom w:val="none" w:sz="0" w:space="0" w:color="auto"/>
        <w:right w:val="none" w:sz="0" w:space="0" w:color="auto"/>
      </w:divBdr>
    </w:div>
    <w:div w:id="197429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12</Pages>
  <Words>5575</Words>
  <Characters>31682</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37183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Tom's Printing</dc:creator>
  <cp:keywords/>
  <dc:description/>
  <cp:lastModifiedBy>Courtney Taylor</cp:lastModifiedBy>
  <cp:revision>3</cp:revision>
  <cp:lastPrinted>2019-10-18T19:04:00Z</cp:lastPrinted>
  <dcterms:created xsi:type="dcterms:W3CDTF">2020-01-02T15:33:00Z</dcterms:created>
  <dcterms:modified xsi:type="dcterms:W3CDTF">2020-01-02T15:48:00Z</dcterms:modified>
</cp:coreProperties>
</file>